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3A4B" w14:textId="77777777" w:rsidR="007B1292" w:rsidRDefault="007B1292">
      <w:pPr>
        <w:jc w:val="center"/>
        <w:rPr>
          <w:b/>
          <w:bCs/>
        </w:rPr>
      </w:pPr>
      <w:r w:rsidRPr="00814D27">
        <w:rPr>
          <w:b/>
          <w:bCs/>
        </w:rPr>
        <w:t>Prohlášení, které je nutno předložit za každou zásilku plastového kuchyňského nádobí</w:t>
      </w:r>
      <w:r w:rsidR="0086366D" w:rsidRPr="00814D27">
        <w:rPr>
          <w:b/>
          <w:bCs/>
        </w:rPr>
        <w:t xml:space="preserve"> z </w:t>
      </w:r>
      <w:r w:rsidRPr="00814D27">
        <w:rPr>
          <w:b/>
          <w:bCs/>
        </w:rPr>
        <w:t>polyamidu</w:t>
      </w:r>
      <w:r w:rsidR="0086366D" w:rsidRPr="00814D27">
        <w:rPr>
          <w:b/>
          <w:bCs/>
        </w:rPr>
        <w:t xml:space="preserve"> a </w:t>
      </w:r>
      <w:r w:rsidRPr="00814D27">
        <w:rPr>
          <w:b/>
          <w:bCs/>
        </w:rPr>
        <w:t>melaminu pocházejícího nebo zasílaného</w:t>
      </w:r>
      <w:r w:rsidR="0086366D" w:rsidRPr="00814D27">
        <w:rPr>
          <w:b/>
          <w:bCs/>
        </w:rPr>
        <w:t xml:space="preserve"> z </w:t>
      </w:r>
      <w:r w:rsidRPr="00814D27">
        <w:rPr>
          <w:b/>
          <w:bCs/>
        </w:rPr>
        <w:t>Čínské lidové republiky</w:t>
      </w:r>
      <w:r w:rsidR="0086366D" w:rsidRPr="00814D27">
        <w:rPr>
          <w:b/>
          <w:bCs/>
        </w:rPr>
        <w:t xml:space="preserve"> a </w:t>
      </w:r>
      <w:r w:rsidRPr="00814D27">
        <w:rPr>
          <w:b/>
          <w:bCs/>
        </w:rPr>
        <w:t>čínské zvláštní administrativní oblasti Hongkong</w:t>
      </w:r>
    </w:p>
    <w:p w14:paraId="6B991D65" w14:textId="77777777" w:rsidR="00A322C7" w:rsidRPr="00A322C7" w:rsidRDefault="00A322C7" w:rsidP="00A322C7">
      <w:pPr>
        <w:keepNext/>
        <w:keepLines/>
        <w:spacing w:before="40" w:after="4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2"/>
      </w:tblGrid>
      <w:tr w:rsidR="007B1292" w:rsidRPr="00A322C7" w14:paraId="7AEB1936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6D6" w14:textId="77777777" w:rsidR="007B1292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Jméno</w:t>
            </w:r>
            <w:r w:rsidR="0086366D" w:rsidRPr="00A322C7">
              <w:rPr>
                <w:b/>
              </w:rPr>
              <w:t xml:space="preserve"> a </w:t>
            </w:r>
            <w:r w:rsidRPr="00A322C7">
              <w:rPr>
                <w:b/>
              </w:rPr>
              <w:t>úplná adresa (včetně telefonního čísla nebo adresy elektronické pošty) fyzické nebo právnické osoby vydávající toto prohlášení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65B" w14:textId="77777777" w:rsidR="007B1292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322C7">
              <w:rPr>
                <w:b/>
              </w:rPr>
              <w:instrText xml:space="preserve"> FORMTEXT </w:instrText>
            </w:r>
            <w:r w:rsidRPr="00A322C7">
              <w:rPr>
                <w:b/>
              </w:rPr>
            </w:r>
            <w:r w:rsidRPr="00A322C7">
              <w:rPr>
                <w:b/>
              </w:rPr>
              <w:fldChar w:fldCharType="separate"/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b/>
              </w:rPr>
              <w:fldChar w:fldCharType="end"/>
            </w:r>
          </w:p>
        </w:tc>
      </w:tr>
      <w:tr w:rsidR="007B1292" w:rsidRPr="00A322C7" w14:paraId="0F8691FC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9C0" w14:textId="77777777" w:rsidR="007B1292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Jméno</w:t>
            </w:r>
            <w:r w:rsidR="0086366D" w:rsidRPr="00A322C7">
              <w:rPr>
                <w:b/>
              </w:rPr>
              <w:t xml:space="preserve"> a </w:t>
            </w:r>
            <w:r w:rsidRPr="00A322C7">
              <w:rPr>
                <w:b/>
              </w:rPr>
              <w:t>úplná adresa (včetně telefonního čísla nebo adresy elektronické pošty) provozovatele (provozovatelů) podniku (podniků), jež plastové kuchyňské nádobí obsažené</w:t>
            </w:r>
            <w:r w:rsidR="0086366D" w:rsidRPr="00A322C7">
              <w:rPr>
                <w:b/>
              </w:rPr>
              <w:t xml:space="preserve"> v </w:t>
            </w:r>
            <w:r w:rsidRPr="00A322C7">
              <w:rPr>
                <w:b/>
              </w:rPr>
              <w:t>zásilce vyrábí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B6A" w14:textId="77777777" w:rsidR="007B1292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322C7">
              <w:rPr>
                <w:b/>
              </w:rPr>
              <w:instrText xml:space="preserve"> FORMTEXT </w:instrText>
            </w:r>
            <w:r w:rsidRPr="00A322C7">
              <w:rPr>
                <w:b/>
              </w:rPr>
            </w:r>
            <w:r w:rsidRPr="00A322C7">
              <w:rPr>
                <w:b/>
              </w:rPr>
              <w:fldChar w:fldCharType="separate"/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b/>
              </w:rPr>
              <w:fldChar w:fldCharType="end"/>
            </w:r>
          </w:p>
        </w:tc>
      </w:tr>
      <w:tr w:rsidR="007B1292" w:rsidRPr="00A322C7" w14:paraId="6743A2FE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272C" w14:textId="77777777" w:rsidR="007B1292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Jméno</w:t>
            </w:r>
            <w:r w:rsidR="0086366D" w:rsidRPr="00A322C7">
              <w:rPr>
                <w:b/>
              </w:rPr>
              <w:t xml:space="preserve"> a </w:t>
            </w:r>
            <w:r w:rsidRPr="00A322C7">
              <w:rPr>
                <w:b/>
              </w:rPr>
              <w:t>úplná adresa (včetně telefonního čísla nebo adresy elektronické pošty) provozovatele podniku, který zodpovídá za první uvedení zásilky do Unie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66C" w14:textId="77777777" w:rsidR="007B1292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322C7">
              <w:rPr>
                <w:b/>
              </w:rPr>
              <w:instrText xml:space="preserve"> FORMTEXT </w:instrText>
            </w:r>
            <w:r w:rsidRPr="00A322C7">
              <w:rPr>
                <w:b/>
              </w:rPr>
            </w:r>
            <w:r w:rsidRPr="00A322C7">
              <w:rPr>
                <w:b/>
              </w:rPr>
              <w:fldChar w:fldCharType="separate"/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b/>
              </w:rPr>
              <w:fldChar w:fldCharType="end"/>
            </w:r>
          </w:p>
        </w:tc>
      </w:tr>
      <w:tr w:rsidR="007B1292" w:rsidRPr="00A322C7" w14:paraId="6C9E7717" w14:textId="77777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83C" w14:textId="77777777" w:rsidR="007B1292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 xml:space="preserve">Identifikační kód </w:t>
            </w:r>
            <w:proofErr w:type="gramStart"/>
            <w:r w:rsidRPr="00A322C7">
              <w:rPr>
                <w:b/>
              </w:rPr>
              <w:t>zásilky:</w:t>
            </w:r>
            <w:r w:rsidR="00A322C7" w:rsidRPr="00A322C7">
              <w:rPr>
                <w:b/>
              </w:rPr>
              <w:t xml:space="preserve">   </w:t>
            </w:r>
            <w:proofErr w:type="gramEnd"/>
            <w:r w:rsidR="00A322C7" w:rsidRPr="00A322C7">
              <w:rPr>
                <w:b/>
              </w:rPr>
              <w:t xml:space="preserve">                                </w:t>
            </w:r>
            <w:r w:rsidR="00A322C7" w:rsidRPr="00A322C7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</w:p>
        </w:tc>
      </w:tr>
      <w:tr w:rsidR="00A322C7" w:rsidRPr="00A322C7" w14:paraId="3B173942" w14:textId="77777777">
        <w:trPr>
          <w:trHeight w:val="4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0A2" w14:textId="77777777" w:rsidR="00A322C7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Druh a počet předmětů v </w:t>
            </w:r>
            <w:proofErr w:type="gramStart"/>
            <w:r w:rsidRPr="00A322C7">
              <w:rPr>
                <w:b/>
              </w:rPr>
              <w:t xml:space="preserve">zásilce:   </w:t>
            </w:r>
            <w:proofErr w:type="gramEnd"/>
            <w:r w:rsidRPr="00A322C7">
              <w:rPr>
                <w:b/>
              </w:rPr>
              <w:t xml:space="preserve">                   </w:t>
            </w:r>
            <w:r w:rsidRPr="00A322C7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322C7">
              <w:rPr>
                <w:b/>
              </w:rPr>
              <w:instrText xml:space="preserve"> FORMTEXT </w:instrText>
            </w:r>
            <w:r w:rsidRPr="00A322C7">
              <w:rPr>
                <w:b/>
              </w:rPr>
            </w:r>
            <w:r w:rsidRPr="00A322C7">
              <w:rPr>
                <w:b/>
              </w:rPr>
              <w:fldChar w:fldCharType="separate"/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b/>
              </w:rPr>
              <w:fldChar w:fldCharType="end"/>
            </w:r>
          </w:p>
          <w:p w14:paraId="70C3F351" w14:textId="77777777" w:rsidR="00A322C7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</w:p>
          <w:p w14:paraId="285A5AAC" w14:textId="77777777" w:rsidR="00A322C7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Tato zásilka obsahuje plastové kuchyňské nádobí vyrobené z:</w:t>
            </w:r>
          </w:p>
          <w:p w14:paraId="2D552FDC" w14:textId="77777777" w:rsidR="00A322C7" w:rsidRPr="000E688C" w:rsidRDefault="00A322C7" w:rsidP="00A322C7">
            <w:pPr>
              <w:keepNext/>
              <w:keepLines/>
              <w:spacing w:before="40" w:after="40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322C7">
              <w:rPr>
                <w:b/>
              </w:rPr>
              <w:instrText xml:space="preserve"> FORMCHECKBOX </w:instrText>
            </w:r>
            <w:r w:rsidRPr="005A1615"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r w:rsidRPr="00A322C7">
              <w:rPr>
                <w:b/>
              </w:rPr>
              <w:tab/>
            </w:r>
            <w:proofErr w:type="gramStart"/>
            <w:r w:rsidRPr="00A322C7">
              <w:rPr>
                <w:b/>
              </w:rPr>
              <w:t>polyamidu</w:t>
            </w:r>
            <w:r w:rsidRPr="00A322C7">
              <w:rPr>
                <w:b/>
              </w:rPr>
              <w:tab/>
              <w:t>-</w:t>
            </w:r>
            <w:r w:rsidRPr="00A322C7">
              <w:rPr>
                <w:b/>
              </w:rPr>
              <w:tab/>
            </w:r>
            <w:r w:rsidRPr="000E688C">
              <w:t>Byly</w:t>
            </w:r>
            <w:proofErr w:type="gramEnd"/>
            <w:r w:rsidRPr="000E688C">
              <w:t xml:space="preserve"> provedeny analytické zkoušky prokazující, že výrobky</w:t>
            </w:r>
          </w:p>
          <w:p w14:paraId="3819C751" w14:textId="77777777" w:rsidR="00A322C7" w:rsidRPr="000E688C" w:rsidRDefault="00A322C7" w:rsidP="00A322C7">
            <w:pPr>
              <w:keepNext/>
              <w:keepLines/>
              <w:spacing w:before="40" w:after="40"/>
            </w:pPr>
            <w:r w:rsidRPr="000E688C">
              <w:t xml:space="preserve">                                                neuvolňují PAA v zjistitelném množství </w:t>
            </w:r>
          </w:p>
          <w:p w14:paraId="50003156" w14:textId="77777777" w:rsidR="00A322C7" w:rsidRPr="000E688C" w:rsidRDefault="00A322C7" w:rsidP="00A322C7">
            <w:pPr>
              <w:keepNext/>
              <w:keepLines/>
              <w:spacing w:before="40" w:after="40"/>
            </w:pPr>
            <w:r w:rsidRPr="000E688C">
              <w:tab/>
              <w:t xml:space="preserve">                       -</w:t>
            </w:r>
            <w:r w:rsidRPr="000E688C">
              <w:tab/>
              <w:t>Mez zjistitelnosti činí u použité metody….</w:t>
            </w:r>
          </w:p>
          <w:p w14:paraId="327191F3" w14:textId="77777777" w:rsidR="00A322C7" w:rsidRPr="000E688C" w:rsidRDefault="00A322C7" w:rsidP="00A322C7">
            <w:pPr>
              <w:keepNext/>
              <w:keepLines/>
              <w:spacing w:before="40" w:after="40"/>
            </w:pPr>
            <w:r w:rsidRPr="000E688C">
              <w:tab/>
              <w:t xml:space="preserve">                       -</w:t>
            </w:r>
            <w:r w:rsidRPr="000E688C">
              <w:tab/>
              <w:t>Výsledky těchto zkoušek, jakož i popis použité metody</w:t>
            </w:r>
          </w:p>
          <w:p w14:paraId="49F8EBB9" w14:textId="77777777" w:rsidR="00A322C7" w:rsidRPr="000E688C" w:rsidRDefault="00A322C7" w:rsidP="00A322C7">
            <w:pPr>
              <w:keepNext/>
              <w:keepLines/>
              <w:spacing w:before="40" w:after="40"/>
            </w:pPr>
            <w:r w:rsidRPr="000E688C">
              <w:t xml:space="preserve">                                                rozboru jsou přiloženy k tomuto dokumentu</w:t>
            </w:r>
          </w:p>
          <w:p w14:paraId="6D77E6E1" w14:textId="77777777" w:rsidR="00A322C7" w:rsidRPr="000E688C" w:rsidRDefault="00A322C7" w:rsidP="00A322C7">
            <w:pPr>
              <w:keepNext/>
              <w:keepLines/>
              <w:spacing w:before="40" w:after="40"/>
            </w:pPr>
            <w:r w:rsidRPr="000E68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88C">
              <w:instrText xml:space="preserve"> FORMCHECKBOX </w:instrText>
            </w:r>
            <w:r w:rsidRPr="000E688C">
              <w:fldChar w:fldCharType="end"/>
            </w:r>
            <w:r w:rsidRPr="000E688C">
              <w:tab/>
            </w:r>
            <w:proofErr w:type="gramStart"/>
            <w:r w:rsidRPr="000E688C">
              <w:rPr>
                <w:b/>
              </w:rPr>
              <w:t>melaminu</w:t>
            </w:r>
            <w:r w:rsidRPr="000E688C">
              <w:tab/>
              <w:t>-</w:t>
            </w:r>
            <w:r w:rsidRPr="000E688C">
              <w:tab/>
              <w:t>Byly</w:t>
            </w:r>
            <w:proofErr w:type="gramEnd"/>
            <w:r w:rsidRPr="000E688C">
              <w:t xml:space="preserve"> provedeny analytické zkoušky prokazující, že výrobky </w:t>
            </w:r>
          </w:p>
          <w:p w14:paraId="2BE13B4D" w14:textId="77777777" w:rsidR="00A322C7" w:rsidRPr="000E688C" w:rsidRDefault="00A322C7" w:rsidP="00A322C7">
            <w:pPr>
              <w:keepNext/>
              <w:keepLines/>
              <w:spacing w:before="40" w:after="40"/>
            </w:pPr>
            <w:r w:rsidRPr="000E688C">
              <w:t xml:space="preserve">                                                neuvolňují formaldehyd v množství přesahujícím SML ve </w:t>
            </w:r>
          </w:p>
          <w:p w14:paraId="7AACD2A9" w14:textId="77777777" w:rsidR="00A322C7" w:rsidRPr="000E688C" w:rsidRDefault="00A322C7" w:rsidP="00A322C7">
            <w:pPr>
              <w:keepNext/>
              <w:keepLines/>
              <w:spacing w:before="40" w:after="40"/>
            </w:pPr>
            <w:r w:rsidRPr="000E688C">
              <w:t xml:space="preserve">                                                výši 15 mg/kg</w:t>
            </w:r>
          </w:p>
          <w:p w14:paraId="531A877E" w14:textId="77777777" w:rsidR="00A322C7" w:rsidRPr="000E688C" w:rsidRDefault="00A322C7" w:rsidP="00A322C7">
            <w:pPr>
              <w:keepNext/>
              <w:keepLines/>
              <w:spacing w:before="40" w:after="40"/>
            </w:pPr>
            <w:r w:rsidRPr="000E688C">
              <w:t xml:space="preserve">                        </w:t>
            </w:r>
            <w:r w:rsidRPr="000E688C">
              <w:tab/>
              <w:t>-</w:t>
            </w:r>
            <w:r w:rsidRPr="000E688C">
              <w:tab/>
              <w:t xml:space="preserve">Výsledky těchto zkoušek, jakož i popis použité metody </w:t>
            </w:r>
          </w:p>
          <w:p w14:paraId="3BCCCE68" w14:textId="77777777" w:rsidR="00A322C7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  <w:r w:rsidRPr="000E688C">
              <w:t xml:space="preserve">                                                rozboru jsou přiloženy k tomuto dokumentu</w:t>
            </w:r>
          </w:p>
        </w:tc>
      </w:tr>
      <w:tr w:rsidR="007B1292" w:rsidRPr="00A322C7" w14:paraId="61E31E3F" w14:textId="7777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BC7" w14:textId="77777777" w:rsidR="007B1292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Seznam připojených dokladů, které potvrzují, že zásilka splňuje požadavky ohledně uvolňování primárních aromatických aminů</w:t>
            </w:r>
            <w:r w:rsidR="0086366D" w:rsidRPr="00A322C7">
              <w:rPr>
                <w:b/>
              </w:rPr>
              <w:t xml:space="preserve"> a </w:t>
            </w:r>
            <w:r w:rsidRPr="00A322C7">
              <w:rPr>
                <w:b/>
              </w:rPr>
              <w:t>formaldehydu stanovené ve směrnici 2002/72/ES:</w:t>
            </w:r>
            <w:r w:rsidR="00A322C7" w:rsidRPr="00A322C7">
              <w:rPr>
                <w:b/>
              </w:rPr>
              <w:t xml:space="preserve"> </w:t>
            </w:r>
            <w:r w:rsidR="00A322C7"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  <w:bookmarkEnd w:id="1"/>
          </w:p>
          <w:p w14:paraId="62BF59C1" w14:textId="77777777" w:rsidR="00A322C7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</w:p>
        </w:tc>
      </w:tr>
    </w:tbl>
    <w:p w14:paraId="610C4E9F" w14:textId="77777777" w:rsidR="00A322C7" w:rsidRPr="00A322C7" w:rsidRDefault="00A322C7" w:rsidP="00A322C7">
      <w:pPr>
        <w:keepNext/>
        <w:keepLines/>
        <w:spacing w:before="40" w:after="40"/>
        <w:rPr>
          <w:b/>
        </w:rPr>
      </w:pPr>
      <w:r w:rsidRPr="00A322C7"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2"/>
      </w:tblGrid>
      <w:tr w:rsidR="007B1292" w:rsidRPr="00A322C7" w14:paraId="3119980C" w14:textId="7777777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DA4" w14:textId="77777777" w:rsidR="007B1292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 xml:space="preserve">Podepsaná osoba jakožto </w:t>
            </w:r>
            <w:r w:rsidR="00560208" w:rsidRPr="00A322C7">
              <w:rPr>
                <w:b/>
              </w:rPr>
              <w:t xml:space="preserve">dovozce </w:t>
            </w:r>
            <w:r w:rsidRPr="00A322C7">
              <w:rPr>
                <w:b/>
              </w:rPr>
              <w:t>zásilky do Unie, potvrzuje, že tato zásilka splňuje požadavky ohledně uvolňování primárních aromatických aminů nebo formaldehydu stanovené ve směrnici 2002/72/ES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B49" w14:textId="77777777" w:rsidR="00A322C7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Místo</w:t>
            </w:r>
            <w:r w:rsidR="0086366D" w:rsidRPr="00A322C7">
              <w:rPr>
                <w:b/>
              </w:rPr>
              <w:t xml:space="preserve"> a </w:t>
            </w:r>
            <w:r w:rsidRPr="00A322C7">
              <w:rPr>
                <w:b/>
              </w:rPr>
              <w:t>datum</w:t>
            </w:r>
            <w:r w:rsidR="00A322C7" w:rsidRPr="00A322C7">
              <w:rPr>
                <w:b/>
              </w:rPr>
              <w:t xml:space="preserve"> </w:t>
            </w:r>
            <w:r w:rsidR="00A322C7"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</w:p>
          <w:p w14:paraId="46BA8023" w14:textId="77777777" w:rsidR="007B1292" w:rsidRPr="00A322C7" w:rsidRDefault="007B1292">
            <w:pPr>
              <w:keepNext/>
              <w:keepLines/>
              <w:spacing w:before="40" w:after="40"/>
              <w:rPr>
                <w:b/>
              </w:rPr>
            </w:pPr>
          </w:p>
          <w:p w14:paraId="7BD298C6" w14:textId="77777777" w:rsidR="00A322C7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Jméno podepsané osoby</w:t>
            </w:r>
            <w:r w:rsidR="00A322C7" w:rsidRPr="00A322C7">
              <w:rPr>
                <w:b/>
              </w:rPr>
              <w:t xml:space="preserve"> </w:t>
            </w:r>
            <w:r w:rsidR="00A322C7"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</w:p>
          <w:p w14:paraId="593BF0DE" w14:textId="77777777" w:rsidR="007B1292" w:rsidRPr="00A322C7" w:rsidRDefault="007B1292">
            <w:pPr>
              <w:keepNext/>
              <w:keepLines/>
              <w:spacing w:before="40" w:after="40"/>
              <w:rPr>
                <w:b/>
              </w:rPr>
            </w:pPr>
          </w:p>
          <w:p w14:paraId="6B94681C" w14:textId="77777777" w:rsidR="00A322C7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Podpis</w:t>
            </w:r>
            <w:r w:rsidR="00A322C7" w:rsidRPr="00A322C7">
              <w:rPr>
                <w:b/>
              </w:rPr>
              <w:t xml:space="preserve"> </w:t>
            </w:r>
            <w:r w:rsidR="00A322C7"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</w:p>
          <w:p w14:paraId="376AF6DA" w14:textId="77777777" w:rsidR="007B1292" w:rsidRPr="00A322C7" w:rsidRDefault="007B1292">
            <w:pPr>
              <w:keepNext/>
              <w:keepLines/>
              <w:spacing w:before="40" w:after="40"/>
              <w:rPr>
                <w:b/>
              </w:rPr>
            </w:pPr>
          </w:p>
          <w:p w14:paraId="1D8CECA1" w14:textId="77777777" w:rsidR="00A322C7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>Úplná adresa (včetně telefonního čísla</w:t>
            </w:r>
            <w:r w:rsidR="0086366D" w:rsidRPr="00A322C7">
              <w:rPr>
                <w:b/>
              </w:rPr>
              <w:t xml:space="preserve"> a </w:t>
            </w:r>
            <w:r w:rsidRPr="00A322C7">
              <w:rPr>
                <w:b/>
              </w:rPr>
              <w:t>adresy elektronické pošty)</w:t>
            </w:r>
            <w:r w:rsidR="00A322C7" w:rsidRPr="00A322C7">
              <w:rPr>
                <w:b/>
              </w:rPr>
              <w:t xml:space="preserve"> </w:t>
            </w:r>
            <w:r w:rsidR="00A322C7"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</w:p>
          <w:p w14:paraId="425E9163" w14:textId="77777777" w:rsidR="007B1292" w:rsidRPr="00A322C7" w:rsidRDefault="007B1292" w:rsidP="00A322C7">
            <w:pPr>
              <w:keepNext/>
              <w:keepLines/>
              <w:spacing w:before="40" w:after="40"/>
              <w:rPr>
                <w:b/>
              </w:rPr>
            </w:pPr>
          </w:p>
          <w:p w14:paraId="40FC65F2" w14:textId="77777777" w:rsidR="00A322C7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</w:p>
          <w:p w14:paraId="2DDFCCBB" w14:textId="77777777" w:rsidR="00A322C7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</w:p>
          <w:p w14:paraId="7DBDF746" w14:textId="77777777" w:rsidR="00A322C7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</w:p>
          <w:p w14:paraId="7BC4345C" w14:textId="77777777" w:rsidR="00A322C7" w:rsidRP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</w:p>
        </w:tc>
      </w:tr>
      <w:tr w:rsidR="00560208" w:rsidRPr="00AD0D88" w14:paraId="4484E731" w14:textId="77777777">
        <w:tc>
          <w:tcPr>
            <w:tcW w:w="2500" w:type="pct"/>
          </w:tcPr>
          <w:p w14:paraId="3DEACA1E" w14:textId="77777777" w:rsidR="00560208" w:rsidRPr="00AD0D88" w:rsidRDefault="00560208" w:rsidP="00560208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Prohlášení příslušného orgánu o zásilce:</w:t>
            </w:r>
          </w:p>
        </w:tc>
        <w:tc>
          <w:tcPr>
            <w:tcW w:w="2500" w:type="pct"/>
          </w:tcPr>
          <w:p w14:paraId="7358BEDB" w14:textId="77777777" w:rsidR="00560208" w:rsidRDefault="00560208" w:rsidP="00560208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Vyhovující pro uvolnění do volného oběhu:</w:t>
            </w:r>
          </w:p>
          <w:p w14:paraId="2E9ECF38" w14:textId="77777777" w:rsidR="00560208" w:rsidRPr="009C36C8" w:rsidRDefault="00560208" w:rsidP="00A322C7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ab/>
            </w:r>
            <w:r w:rsidR="00A322C7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2C7" w:rsidRPr="00A322C7">
              <w:rPr>
                <w:b/>
              </w:rPr>
              <w:instrText xml:space="preserve"> FORMCHECKBOX </w:instrText>
            </w:r>
            <w:r w:rsidR="00A322C7" w:rsidRPr="005A1615">
              <w:rPr>
                <w:b/>
              </w:rPr>
            </w:r>
            <w:r w:rsidR="00A322C7">
              <w:rPr>
                <w:b/>
              </w:rPr>
              <w:fldChar w:fldCharType="end"/>
            </w:r>
            <w:r>
              <w:rPr>
                <w:b/>
              </w:rPr>
              <w:tab/>
              <w:t>splňuje požadavky</w:t>
            </w:r>
          </w:p>
          <w:p w14:paraId="1D807455" w14:textId="77777777" w:rsidR="00560208" w:rsidRPr="009C36C8" w:rsidRDefault="00560208" w:rsidP="00A322C7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ab/>
            </w:r>
            <w:r w:rsidR="00A322C7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2C7" w:rsidRPr="00A322C7">
              <w:rPr>
                <w:b/>
              </w:rPr>
              <w:instrText xml:space="preserve"> FORMCHECKBOX </w:instrText>
            </w:r>
            <w:r w:rsidR="00A322C7" w:rsidRPr="005A1615">
              <w:rPr>
                <w:b/>
              </w:rPr>
            </w:r>
            <w:r w:rsidR="00A322C7">
              <w:rPr>
                <w:b/>
              </w:rPr>
              <w:fldChar w:fldCharType="end"/>
            </w:r>
            <w:r>
              <w:rPr>
                <w:b/>
              </w:rPr>
              <w:tab/>
              <w:t>nesplňuje požadavky</w:t>
            </w:r>
          </w:p>
          <w:p w14:paraId="63FBA450" w14:textId="77777777" w:rsidR="00A322C7" w:rsidRPr="00A322C7" w:rsidRDefault="00560208" w:rsidP="00A322C7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Místo a datum</w:t>
            </w:r>
            <w:r w:rsidR="00A322C7">
              <w:rPr>
                <w:b/>
              </w:rPr>
              <w:t xml:space="preserve"> </w:t>
            </w:r>
            <w:r w:rsidR="00A322C7"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</w:p>
          <w:p w14:paraId="47DB7D2F" w14:textId="77777777" w:rsidR="00560208" w:rsidRPr="00AD0D88" w:rsidRDefault="00560208" w:rsidP="00560208">
            <w:pPr>
              <w:keepNext/>
              <w:keepLines/>
              <w:spacing w:before="40" w:after="40"/>
              <w:rPr>
                <w:b/>
              </w:rPr>
            </w:pPr>
          </w:p>
          <w:p w14:paraId="4A5E5209" w14:textId="77777777" w:rsidR="00A322C7" w:rsidRPr="00A322C7" w:rsidRDefault="00560208" w:rsidP="00A322C7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Jméno a příjmení podepsané osoby</w:t>
            </w:r>
            <w:r w:rsidR="00A322C7">
              <w:rPr>
                <w:b/>
              </w:rPr>
              <w:t xml:space="preserve"> </w:t>
            </w:r>
            <w:r w:rsidR="00A322C7"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</w:p>
          <w:p w14:paraId="1F7DF492" w14:textId="77777777" w:rsidR="00560208" w:rsidRPr="00AD0D88" w:rsidRDefault="00560208" w:rsidP="00560208">
            <w:pPr>
              <w:keepNext/>
              <w:keepLines/>
              <w:spacing w:before="40" w:after="40"/>
              <w:rPr>
                <w:b/>
              </w:rPr>
            </w:pPr>
          </w:p>
          <w:p w14:paraId="3E1C3B96" w14:textId="77777777" w:rsidR="00A322C7" w:rsidRPr="00A322C7" w:rsidRDefault="00560208" w:rsidP="00A322C7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Podpis</w:t>
            </w:r>
            <w:r w:rsidR="00A322C7">
              <w:rPr>
                <w:b/>
              </w:rPr>
              <w:t xml:space="preserve"> </w:t>
            </w:r>
            <w:r w:rsidR="00A322C7"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</w:p>
          <w:p w14:paraId="5C26CC52" w14:textId="77777777" w:rsidR="00A322C7" w:rsidRDefault="00A322C7" w:rsidP="00A322C7">
            <w:pPr>
              <w:keepNext/>
              <w:keepLines/>
              <w:spacing w:before="40" w:after="40"/>
              <w:rPr>
                <w:b/>
              </w:rPr>
            </w:pPr>
          </w:p>
          <w:p w14:paraId="57795608" w14:textId="77777777" w:rsidR="00A322C7" w:rsidRPr="00A322C7" w:rsidRDefault="00560208" w:rsidP="00A322C7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Úplná adresa (včetně telefonního čísla a e-mailové adresy)</w:t>
            </w:r>
            <w:r w:rsidR="00A322C7">
              <w:rPr>
                <w:b/>
              </w:rPr>
              <w:t xml:space="preserve"> </w:t>
            </w:r>
            <w:r w:rsidR="00A322C7"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A322C7" w:rsidRPr="00A322C7">
              <w:rPr>
                <w:b/>
              </w:rPr>
              <w:instrText xml:space="preserve"> FORMTEXT </w:instrText>
            </w:r>
            <w:r w:rsidR="00A322C7" w:rsidRPr="00A322C7">
              <w:rPr>
                <w:b/>
              </w:rPr>
            </w:r>
            <w:r w:rsidR="00A322C7" w:rsidRPr="00A322C7">
              <w:rPr>
                <w:b/>
              </w:rPr>
              <w:fldChar w:fldCharType="separate"/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rFonts w:hint="eastAsia"/>
                <w:b/>
              </w:rPr>
              <w:t> </w:t>
            </w:r>
            <w:r w:rsidR="00A322C7" w:rsidRPr="00A322C7">
              <w:rPr>
                <w:b/>
              </w:rPr>
              <w:fldChar w:fldCharType="end"/>
            </w:r>
          </w:p>
          <w:p w14:paraId="64E64E7D" w14:textId="77777777" w:rsidR="00560208" w:rsidRDefault="00560208" w:rsidP="00560208">
            <w:pPr>
              <w:keepNext/>
              <w:keepLines/>
              <w:spacing w:before="40" w:after="40"/>
              <w:rPr>
                <w:b/>
              </w:rPr>
            </w:pPr>
          </w:p>
          <w:p w14:paraId="725E0C97" w14:textId="77777777" w:rsidR="00A322C7" w:rsidRDefault="00A322C7" w:rsidP="00560208">
            <w:pPr>
              <w:keepNext/>
              <w:keepLines/>
              <w:spacing w:before="40" w:after="40"/>
              <w:rPr>
                <w:b/>
              </w:rPr>
            </w:pPr>
          </w:p>
          <w:p w14:paraId="1D15EE60" w14:textId="77777777" w:rsidR="00A322C7" w:rsidRDefault="00A322C7" w:rsidP="00560208">
            <w:pPr>
              <w:keepNext/>
              <w:keepLines/>
              <w:spacing w:before="40" w:after="40"/>
              <w:rPr>
                <w:b/>
              </w:rPr>
            </w:pPr>
          </w:p>
          <w:p w14:paraId="6D66938B" w14:textId="77777777" w:rsidR="00A322C7" w:rsidRDefault="00A322C7" w:rsidP="00560208">
            <w:pPr>
              <w:keepNext/>
              <w:keepLines/>
              <w:spacing w:before="40" w:after="40"/>
              <w:rPr>
                <w:b/>
              </w:rPr>
            </w:pPr>
          </w:p>
          <w:p w14:paraId="13371DF4" w14:textId="77777777" w:rsidR="00560208" w:rsidRPr="00AD0D88" w:rsidRDefault="00560208" w:rsidP="00560208">
            <w:pPr>
              <w:keepNext/>
              <w:keepLines/>
              <w:spacing w:before="40" w:after="40"/>
              <w:rPr>
                <w:b/>
              </w:rPr>
            </w:pPr>
          </w:p>
        </w:tc>
      </w:tr>
      <w:tr w:rsidR="00CB19F7" w:rsidRPr="00A322C7" w14:paraId="34A2B161" w14:textId="77777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C91" w14:textId="77777777" w:rsidR="00CB19F7" w:rsidRPr="00A322C7" w:rsidRDefault="00CB19F7" w:rsidP="00C660D3">
            <w:pPr>
              <w:keepNext/>
              <w:keepLines/>
              <w:spacing w:before="40" w:after="40"/>
              <w:rPr>
                <w:b/>
              </w:rPr>
            </w:pPr>
            <w:r w:rsidRPr="00A322C7">
              <w:rPr>
                <w:b/>
              </w:rPr>
              <w:t xml:space="preserve">Identifikační kód </w:t>
            </w:r>
            <w:proofErr w:type="gramStart"/>
            <w:r w:rsidRPr="00A322C7">
              <w:rPr>
                <w:b/>
              </w:rPr>
              <w:t xml:space="preserve">zásilky:   </w:t>
            </w:r>
            <w:proofErr w:type="gramEnd"/>
            <w:r w:rsidRPr="00A322C7">
              <w:rPr>
                <w:b/>
              </w:rPr>
              <w:t xml:space="preserve">                               </w:t>
            </w:r>
            <w:r w:rsidRPr="00A322C7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C7">
              <w:rPr>
                <w:b/>
              </w:rPr>
              <w:instrText xml:space="preserve"> FORMTEXT </w:instrText>
            </w:r>
            <w:r w:rsidRPr="00A322C7">
              <w:rPr>
                <w:b/>
              </w:rPr>
            </w:r>
            <w:r w:rsidRPr="00A322C7">
              <w:rPr>
                <w:b/>
              </w:rPr>
              <w:fldChar w:fldCharType="separate"/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rFonts w:hint="eastAsia"/>
                <w:b/>
              </w:rPr>
              <w:t> </w:t>
            </w:r>
            <w:r w:rsidRPr="00A322C7">
              <w:rPr>
                <w:b/>
              </w:rPr>
              <w:fldChar w:fldCharType="end"/>
            </w:r>
          </w:p>
        </w:tc>
      </w:tr>
    </w:tbl>
    <w:p w14:paraId="607BB3BF" w14:textId="77777777" w:rsidR="007B1292" w:rsidRPr="00814D27" w:rsidRDefault="007B1292"/>
    <w:sectPr w:rsidR="007B1292" w:rsidRPr="00814D27" w:rsidSect="003D7C6E">
      <w:footerReference w:type="default" r:id="rId7"/>
      <w:pgSz w:w="11907" w:h="16839"/>
      <w:pgMar w:top="1134" w:right="1417" w:bottom="1134" w:left="141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73F2" w14:textId="77777777" w:rsidR="003D7C6E" w:rsidRDefault="003D7C6E">
      <w:r>
        <w:separator/>
      </w:r>
    </w:p>
  </w:endnote>
  <w:endnote w:type="continuationSeparator" w:id="0">
    <w:p w14:paraId="37E5D97A" w14:textId="77777777" w:rsidR="003D7C6E" w:rsidRDefault="003D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8858" w14:textId="77777777" w:rsidR="00F15F06" w:rsidRPr="000E688C" w:rsidRDefault="000E688C" w:rsidP="000E688C">
    <w:pPr>
      <w:pStyle w:val="Zpat"/>
      <w:rPr>
        <w:rFonts w:ascii="Arial" w:hAnsi="Arial" w:cs="Arial"/>
        <w:b/>
        <w:sz w:val="48"/>
      </w:rPr>
    </w:pPr>
    <w:r w:rsidRPr="000E688C">
      <w:rPr>
        <w:rFonts w:ascii="Arial" w:hAnsi="Arial" w:cs="Arial"/>
        <w:b/>
        <w:sz w:val="48"/>
      </w:rPr>
      <w:t>CS</w:t>
    </w:r>
    <w:r w:rsidRPr="000E688C">
      <w:rPr>
        <w:rFonts w:ascii="Arial" w:hAnsi="Arial" w:cs="Arial"/>
        <w:b/>
        <w:sz w:val="48"/>
      </w:rPr>
      <w:tab/>
    </w:r>
    <w:r w:rsidRPr="000E688C">
      <w:rPr>
        <w:rFonts w:ascii="Arial" w:hAnsi="Arial" w:cs="Arial"/>
        <w:b/>
        <w:sz w:val="48"/>
      </w:rPr>
      <w:tab/>
    </w:r>
    <w:fldSimple w:instr=" DOCPROPERTY &quot;Classification&quot; \* MERGEFORMAT ">
      <w:r w:rsidR="00CB19F7">
        <w:t xml:space="preserve"> </w:t>
      </w:r>
    </w:fldSimple>
    <w:r w:rsidRPr="000E688C">
      <w:tab/>
    </w:r>
    <w:r w:rsidRPr="000E688C">
      <w:rPr>
        <w:rFonts w:ascii="Arial" w:hAnsi="Arial" w:cs="Arial"/>
        <w:b/>
        <w:sz w:val="48"/>
      </w:rPr>
      <w:t>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9608" w14:textId="77777777" w:rsidR="003D7C6E" w:rsidRDefault="003D7C6E">
      <w:r>
        <w:separator/>
      </w:r>
    </w:p>
  </w:footnote>
  <w:footnote w:type="continuationSeparator" w:id="0">
    <w:p w14:paraId="5ADC6377" w14:textId="77777777" w:rsidR="003D7C6E" w:rsidRDefault="003D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25A2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114EB0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F02D8C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B0F4009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4C8C6D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ED691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B8A57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7306FE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slova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slova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2DD5905"/>
    <w:multiLevelType w:val="singleLevel"/>
    <w:tmpl w:val="6CB4B73E"/>
    <w:name w:val="List Bullet 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</w:abstractNum>
  <w:abstractNum w:abstractNumId="11" w15:restartNumberingAfterBreak="0">
    <w:nsid w:val="18425CED"/>
    <w:multiLevelType w:val="multilevel"/>
    <w:tmpl w:val="6CE4C4B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E930D7"/>
    <w:multiLevelType w:val="multilevel"/>
    <w:tmpl w:val="EFD2E05E"/>
    <w:name w:val="List Number 2"/>
    <w:lvl w:ilvl="0">
      <w:start w:val="1"/>
      <w:numFmt w:val="decimal"/>
      <w:pStyle w:val="slova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E9A7D38"/>
    <w:multiLevelType w:val="multilevel"/>
    <w:tmpl w:val="AC500484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A52C4F"/>
    <w:multiLevelType w:val="singleLevel"/>
    <w:tmpl w:val="CEFC5A2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95128B6"/>
    <w:multiLevelType w:val="singleLevel"/>
    <w:tmpl w:val="4F70CA0A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3E191884"/>
    <w:multiLevelType w:val="singleLevel"/>
    <w:tmpl w:val="3020C764"/>
    <w:name w:val="List Bullet 3"/>
    <w:lvl w:ilvl="0">
      <w:start w:val="1"/>
      <w:numFmt w:val="bullet"/>
      <w:pStyle w:val="Seznamsodrkami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</w:abstractNum>
  <w:abstractNum w:abstractNumId="17" w15:restartNumberingAfterBreak="0">
    <w:nsid w:val="40315490"/>
    <w:multiLevelType w:val="singleLevel"/>
    <w:tmpl w:val="1F86C700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8" w15:restartNumberingAfterBreak="0">
    <w:nsid w:val="46416817"/>
    <w:multiLevelType w:val="singleLevel"/>
    <w:tmpl w:val="ABE4C590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4C1B7A6F"/>
    <w:multiLevelType w:val="singleLevel"/>
    <w:tmpl w:val="0A7CB49A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0" w15:restartNumberingAfterBreak="0">
    <w:nsid w:val="53F47367"/>
    <w:multiLevelType w:val="singleLevel"/>
    <w:tmpl w:val="B4E8C9F0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56CB74B4"/>
    <w:multiLevelType w:val="multilevel"/>
    <w:tmpl w:val="E67CE90A"/>
    <w:name w:val="Heading"/>
    <w:lvl w:ilvl="0">
      <w:start w:val="1"/>
      <w:numFmt w:val="decimal"/>
      <w:pStyle w:val="Nadpis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6D67A1"/>
    <w:multiLevelType w:val="singleLevel"/>
    <w:tmpl w:val="9AC8831A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3" w15:restartNumberingAfterBreak="0">
    <w:nsid w:val="599871B7"/>
    <w:multiLevelType w:val="multilevel"/>
    <w:tmpl w:val="2E3C232A"/>
    <w:name w:val="LegalNumber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EF779A6"/>
    <w:multiLevelType w:val="singleLevel"/>
    <w:tmpl w:val="C4347D46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 w15:restartNumberingAfterBreak="0">
    <w:nsid w:val="5F8C3B69"/>
    <w:multiLevelType w:val="multilevel"/>
    <w:tmpl w:val="9B14DAA8"/>
    <w:name w:val="List Number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1704C56"/>
    <w:multiLevelType w:val="singleLevel"/>
    <w:tmpl w:val="BDAC135C"/>
    <w:name w:val="List Bullet 2__1"/>
    <w:lvl w:ilvl="0">
      <w:start w:val="1"/>
      <w:numFmt w:val="bullet"/>
      <w:lvlRestart w:val="0"/>
      <w:pStyle w:val="Seznamsodrkami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 w15:restartNumberingAfterBreak="0">
    <w:nsid w:val="62A8042C"/>
    <w:multiLevelType w:val="singleLevel"/>
    <w:tmpl w:val="CCF20C06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8" w15:restartNumberingAfterBreak="0">
    <w:nsid w:val="6A6901C1"/>
    <w:multiLevelType w:val="singleLevel"/>
    <w:tmpl w:val="208841AE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</w:abstractNum>
  <w:abstractNum w:abstractNumId="29" w15:restartNumberingAfterBreak="0">
    <w:nsid w:val="6D2B5511"/>
    <w:multiLevelType w:val="singleLevel"/>
    <w:tmpl w:val="74A09970"/>
    <w:name w:val="List Bullet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30" w15:restartNumberingAfterBreak="0">
    <w:nsid w:val="78A241BD"/>
    <w:multiLevelType w:val="singleLevel"/>
    <w:tmpl w:val="53C4DF32"/>
    <w:name w:val="List Dash 3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 w15:restartNumberingAfterBreak="0">
    <w:nsid w:val="79C96D36"/>
    <w:multiLevelType w:val="multilevel"/>
    <w:tmpl w:val="BE983CE4"/>
    <w:name w:val="List Number 1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C966381"/>
    <w:multiLevelType w:val="multilevel"/>
    <w:tmpl w:val="DCC88062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D8820A0"/>
    <w:multiLevelType w:val="singleLevel"/>
    <w:tmpl w:val="54F6C7B4"/>
    <w:name w:val="List Dash 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 w15:restartNumberingAfterBreak="0">
    <w:nsid w:val="7F7154E1"/>
    <w:multiLevelType w:val="singleLevel"/>
    <w:tmpl w:val="E3F6D2C6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</w:abstractNum>
  <w:num w:numId="1" w16cid:durableId="2017489928">
    <w:abstractNumId w:val="7"/>
  </w:num>
  <w:num w:numId="2" w16cid:durableId="853609507">
    <w:abstractNumId w:val="5"/>
  </w:num>
  <w:num w:numId="3" w16cid:durableId="986008972">
    <w:abstractNumId w:val="4"/>
  </w:num>
  <w:num w:numId="4" w16cid:durableId="749694422">
    <w:abstractNumId w:val="3"/>
  </w:num>
  <w:num w:numId="5" w16cid:durableId="1741903885">
    <w:abstractNumId w:val="6"/>
  </w:num>
  <w:num w:numId="6" w16cid:durableId="937566274">
    <w:abstractNumId w:val="2"/>
  </w:num>
  <w:num w:numId="7" w16cid:durableId="1283461092">
    <w:abstractNumId w:val="1"/>
  </w:num>
  <w:num w:numId="8" w16cid:durableId="1450733618">
    <w:abstractNumId w:val="0"/>
  </w:num>
  <w:num w:numId="9" w16cid:durableId="1925724435">
    <w:abstractNumId w:val="14"/>
  </w:num>
  <w:num w:numId="10" w16cid:durableId="1009258167">
    <w:abstractNumId w:val="20"/>
  </w:num>
  <w:num w:numId="11" w16cid:durableId="668750535">
    <w:abstractNumId w:val="15"/>
  </w:num>
  <w:num w:numId="12" w16cid:durableId="1826316141">
    <w:abstractNumId w:val="18"/>
  </w:num>
  <w:num w:numId="13" w16cid:durableId="910391075">
    <w:abstractNumId w:val="19"/>
  </w:num>
  <w:num w:numId="14" w16cid:durableId="1240675315">
    <w:abstractNumId w:val="32"/>
  </w:num>
  <w:num w:numId="15" w16cid:durableId="569969503">
    <w:abstractNumId w:val="21"/>
  </w:num>
  <w:num w:numId="16" w16cid:durableId="1889339657">
    <w:abstractNumId w:val="29"/>
  </w:num>
  <w:num w:numId="17" w16cid:durableId="1349601772">
    <w:abstractNumId w:val="28"/>
  </w:num>
  <w:num w:numId="18" w16cid:durableId="635374629">
    <w:abstractNumId w:val="10"/>
  </w:num>
  <w:num w:numId="19" w16cid:durableId="685596822">
    <w:abstractNumId w:val="16"/>
  </w:num>
  <w:num w:numId="20" w16cid:durableId="471216484">
    <w:abstractNumId w:val="34"/>
  </w:num>
  <w:num w:numId="21" w16cid:durableId="84691965">
    <w:abstractNumId w:val="17"/>
  </w:num>
  <w:num w:numId="22" w16cid:durableId="1772821927">
    <w:abstractNumId w:val="27"/>
  </w:num>
  <w:num w:numId="23" w16cid:durableId="918752993">
    <w:abstractNumId w:val="22"/>
  </w:num>
  <w:num w:numId="24" w16cid:durableId="1960795441">
    <w:abstractNumId w:val="30"/>
  </w:num>
  <w:num w:numId="25" w16cid:durableId="1524708930">
    <w:abstractNumId w:val="33"/>
  </w:num>
  <w:num w:numId="26" w16cid:durableId="1327636256">
    <w:abstractNumId w:val="25"/>
  </w:num>
  <w:num w:numId="27" w16cid:durableId="1322729886">
    <w:abstractNumId w:val="31"/>
  </w:num>
  <w:num w:numId="28" w16cid:durableId="450901866">
    <w:abstractNumId w:val="12"/>
  </w:num>
  <w:num w:numId="29" w16cid:durableId="390421759">
    <w:abstractNumId w:val="9"/>
  </w:num>
  <w:num w:numId="30" w16cid:durableId="2079478194">
    <w:abstractNumId w:val="8"/>
  </w:num>
  <w:num w:numId="31" w16cid:durableId="1465000522">
    <w:abstractNumId w:val="24"/>
  </w:num>
  <w:num w:numId="32" w16cid:durableId="5029387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76160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0686396">
    <w:abstractNumId w:val="10"/>
  </w:num>
  <w:num w:numId="35" w16cid:durableId="145048773">
    <w:abstractNumId w:val="10"/>
  </w:num>
  <w:num w:numId="36" w16cid:durableId="1808820290">
    <w:abstractNumId w:val="10"/>
  </w:num>
  <w:num w:numId="37" w16cid:durableId="2095275935">
    <w:abstractNumId w:val="10"/>
  </w:num>
  <w:num w:numId="38" w16cid:durableId="885022388">
    <w:abstractNumId w:val="10"/>
  </w:num>
  <w:num w:numId="39" w16cid:durableId="1489974990">
    <w:abstractNumId w:val="10"/>
  </w:num>
  <w:num w:numId="40" w16cid:durableId="1108936715">
    <w:abstractNumId w:val="26"/>
  </w:num>
  <w:num w:numId="41" w16cid:durableId="1121070346">
    <w:abstractNumId w:val="11"/>
  </w:num>
  <w:num w:numId="42" w16cid:durableId="642542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55405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pylist_Path" w:val="\\at100\user\wk\SEILEG\Lw5x\Copylist\CecCons\Template"/>
    <w:docVar w:name="FigNum" w:val="1"/>
    <w:docVar w:name="List Bullet 2" w:val="List Bullet 2__1"/>
    <w:docVar w:name="LW_DocType" w:val="COM"/>
    <w:docVar w:name="NumPar" w:val="NumPar__1"/>
    <w:docVar w:name="VSSDB_IniPath" w:val="\\at100\user\wovo\SEILEG\vss\srcsafe.ini"/>
    <w:docVar w:name="VSSDB_ProjectPath" w:val="$/LegisWrite/DOT/COM"/>
  </w:docVars>
  <w:rsids>
    <w:rsidRoot w:val="00125A45"/>
    <w:rsid w:val="00010E78"/>
    <w:rsid w:val="00015062"/>
    <w:rsid w:val="00017D4B"/>
    <w:rsid w:val="00022E4C"/>
    <w:rsid w:val="00044367"/>
    <w:rsid w:val="00070114"/>
    <w:rsid w:val="00077A16"/>
    <w:rsid w:val="00092F0A"/>
    <w:rsid w:val="000B4A71"/>
    <w:rsid w:val="000C4626"/>
    <w:rsid w:val="000E688C"/>
    <w:rsid w:val="0010572C"/>
    <w:rsid w:val="00121DC1"/>
    <w:rsid w:val="00125348"/>
    <w:rsid w:val="00125A45"/>
    <w:rsid w:val="001854F7"/>
    <w:rsid w:val="00190F74"/>
    <w:rsid w:val="001976A2"/>
    <w:rsid w:val="001A329A"/>
    <w:rsid w:val="001A5603"/>
    <w:rsid w:val="001C7E16"/>
    <w:rsid w:val="001D2F9B"/>
    <w:rsid w:val="00232C90"/>
    <w:rsid w:val="0025662F"/>
    <w:rsid w:val="00284AEA"/>
    <w:rsid w:val="00295A5B"/>
    <w:rsid w:val="00295BE5"/>
    <w:rsid w:val="002A40BC"/>
    <w:rsid w:val="002D6E38"/>
    <w:rsid w:val="002E00E5"/>
    <w:rsid w:val="002F1D3B"/>
    <w:rsid w:val="00305FBA"/>
    <w:rsid w:val="00311616"/>
    <w:rsid w:val="00311849"/>
    <w:rsid w:val="00332AB7"/>
    <w:rsid w:val="0033498D"/>
    <w:rsid w:val="00350287"/>
    <w:rsid w:val="00370CC8"/>
    <w:rsid w:val="003729E2"/>
    <w:rsid w:val="00386D27"/>
    <w:rsid w:val="003C5EDA"/>
    <w:rsid w:val="003D1325"/>
    <w:rsid w:val="003D7C6E"/>
    <w:rsid w:val="003E2B18"/>
    <w:rsid w:val="003E38B9"/>
    <w:rsid w:val="004004AB"/>
    <w:rsid w:val="00402E49"/>
    <w:rsid w:val="00406DBF"/>
    <w:rsid w:val="00412466"/>
    <w:rsid w:val="00415F3E"/>
    <w:rsid w:val="00421C07"/>
    <w:rsid w:val="00422167"/>
    <w:rsid w:val="00440AE4"/>
    <w:rsid w:val="00445270"/>
    <w:rsid w:val="00476342"/>
    <w:rsid w:val="00494BA6"/>
    <w:rsid w:val="004952B0"/>
    <w:rsid w:val="004E109A"/>
    <w:rsid w:val="00505E29"/>
    <w:rsid w:val="00560208"/>
    <w:rsid w:val="00580CFA"/>
    <w:rsid w:val="0059128D"/>
    <w:rsid w:val="005D4018"/>
    <w:rsid w:val="0060430F"/>
    <w:rsid w:val="0060580C"/>
    <w:rsid w:val="006135E4"/>
    <w:rsid w:val="006368B3"/>
    <w:rsid w:val="0066100E"/>
    <w:rsid w:val="00671881"/>
    <w:rsid w:val="0068217D"/>
    <w:rsid w:val="00686DF2"/>
    <w:rsid w:val="006928E0"/>
    <w:rsid w:val="0069775D"/>
    <w:rsid w:val="006C47E6"/>
    <w:rsid w:val="006D293D"/>
    <w:rsid w:val="0072761B"/>
    <w:rsid w:val="007308E7"/>
    <w:rsid w:val="00741F6F"/>
    <w:rsid w:val="007B1292"/>
    <w:rsid w:val="007D1C40"/>
    <w:rsid w:val="007F3ED8"/>
    <w:rsid w:val="00807181"/>
    <w:rsid w:val="0081088F"/>
    <w:rsid w:val="00814D27"/>
    <w:rsid w:val="008258BC"/>
    <w:rsid w:val="00827301"/>
    <w:rsid w:val="00836C23"/>
    <w:rsid w:val="00847151"/>
    <w:rsid w:val="00857BE3"/>
    <w:rsid w:val="00861259"/>
    <w:rsid w:val="0086366D"/>
    <w:rsid w:val="008750A3"/>
    <w:rsid w:val="008842FB"/>
    <w:rsid w:val="00884AE3"/>
    <w:rsid w:val="008956C6"/>
    <w:rsid w:val="008B3AA0"/>
    <w:rsid w:val="008B7EAB"/>
    <w:rsid w:val="008E2C4C"/>
    <w:rsid w:val="008F618B"/>
    <w:rsid w:val="008F7DAE"/>
    <w:rsid w:val="00937A0F"/>
    <w:rsid w:val="00975B81"/>
    <w:rsid w:val="009924D7"/>
    <w:rsid w:val="009B1154"/>
    <w:rsid w:val="009C51FA"/>
    <w:rsid w:val="009E3C00"/>
    <w:rsid w:val="00A322C7"/>
    <w:rsid w:val="00A36A01"/>
    <w:rsid w:val="00A61257"/>
    <w:rsid w:val="00A654D5"/>
    <w:rsid w:val="00AD1997"/>
    <w:rsid w:val="00AD4855"/>
    <w:rsid w:val="00B00823"/>
    <w:rsid w:val="00B07AB0"/>
    <w:rsid w:val="00B209B7"/>
    <w:rsid w:val="00B25911"/>
    <w:rsid w:val="00B86B6A"/>
    <w:rsid w:val="00B94C6F"/>
    <w:rsid w:val="00B96B39"/>
    <w:rsid w:val="00BB6449"/>
    <w:rsid w:val="00BF7F7A"/>
    <w:rsid w:val="00C360E5"/>
    <w:rsid w:val="00C543BE"/>
    <w:rsid w:val="00C55139"/>
    <w:rsid w:val="00C660D3"/>
    <w:rsid w:val="00C66E19"/>
    <w:rsid w:val="00C701CF"/>
    <w:rsid w:val="00C763C1"/>
    <w:rsid w:val="00CB19F7"/>
    <w:rsid w:val="00CD2B95"/>
    <w:rsid w:val="00CD69CE"/>
    <w:rsid w:val="00D22502"/>
    <w:rsid w:val="00D42B70"/>
    <w:rsid w:val="00D46429"/>
    <w:rsid w:val="00D77648"/>
    <w:rsid w:val="00D829D0"/>
    <w:rsid w:val="00D962A3"/>
    <w:rsid w:val="00DF0146"/>
    <w:rsid w:val="00DF233B"/>
    <w:rsid w:val="00E20788"/>
    <w:rsid w:val="00E6352F"/>
    <w:rsid w:val="00E67E80"/>
    <w:rsid w:val="00E84063"/>
    <w:rsid w:val="00E86282"/>
    <w:rsid w:val="00E97CBC"/>
    <w:rsid w:val="00EA16F1"/>
    <w:rsid w:val="00EA467D"/>
    <w:rsid w:val="00EA55FA"/>
    <w:rsid w:val="00EB3655"/>
    <w:rsid w:val="00EB73E3"/>
    <w:rsid w:val="00ED3A5E"/>
    <w:rsid w:val="00EE6074"/>
    <w:rsid w:val="00EF5B17"/>
    <w:rsid w:val="00F1165B"/>
    <w:rsid w:val="00F15F06"/>
    <w:rsid w:val="00F36A52"/>
    <w:rsid w:val="00F42A2A"/>
    <w:rsid w:val="00F55DF5"/>
    <w:rsid w:val="00F638A2"/>
    <w:rsid w:val="00F84A1C"/>
    <w:rsid w:val="00F85D08"/>
    <w:rsid w:val="00FC03AE"/>
    <w:rsid w:val="00FD1BF2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F878B3"/>
  <w15:chartTrackingRefBased/>
  <w15:docId w15:val="{3BD1968C-5B2B-4FC5-8EB4-3C1A268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 w:after="120"/>
      <w:jc w:val="both"/>
    </w:pPr>
    <w:rPr>
      <w:snapToGrid w:val="0"/>
      <w:sz w:val="24"/>
      <w:szCs w:val="24"/>
    </w:rPr>
  </w:style>
  <w:style w:type="paragraph" w:styleId="Nadpis1">
    <w:name w:val="heading 1"/>
    <w:basedOn w:val="Normln"/>
    <w:next w:val="Text1"/>
    <w:qFormat/>
    <w:pPr>
      <w:keepNext/>
      <w:numPr>
        <w:numId w:val="15"/>
      </w:numPr>
      <w:spacing w:before="360"/>
      <w:outlineLvl w:val="0"/>
    </w:pPr>
    <w:rPr>
      <w:b/>
      <w:bCs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5"/>
      </w:numPr>
      <w:outlineLvl w:val="1"/>
    </w:pPr>
    <w:rPr>
      <w:b/>
      <w:bCs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5"/>
      </w:numPr>
      <w:outlineLvl w:val="2"/>
    </w:pPr>
    <w:rPr>
      <w:i/>
      <w:iCs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5"/>
      </w:numPr>
      <w:outlineLvl w:val="3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right" w:pos="9071"/>
      </w:tabs>
    </w:pPr>
  </w:style>
  <w:style w:type="paragraph" w:styleId="Zpat">
    <w:name w:val="footer"/>
    <w:basedOn w:val="Normln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Textpoznpodarou">
    <w:name w:val="footnote text"/>
    <w:basedOn w:val="Normln"/>
    <w:semiHidden/>
    <w:pPr>
      <w:spacing w:before="0" w:after="0"/>
      <w:ind w:left="720" w:hanging="720"/>
    </w:pPr>
    <w:rPr>
      <w:sz w:val="20"/>
      <w:szCs w:val="20"/>
    </w:rPr>
  </w:style>
  <w:style w:type="paragraph" w:styleId="Seznamsodrkami">
    <w:name w:val="List Bullet"/>
    <w:basedOn w:val="Normln"/>
    <w:pPr>
      <w:numPr>
        <w:numId w:val="16"/>
      </w:numPr>
    </w:pPr>
  </w:style>
  <w:style w:type="paragraph" w:styleId="Seznamsodrkami2">
    <w:name w:val="List Bullet 2"/>
    <w:basedOn w:val="Normln"/>
    <w:rsid w:val="00E84063"/>
    <w:pPr>
      <w:numPr>
        <w:numId w:val="40"/>
      </w:numPr>
    </w:pPr>
    <w:rPr>
      <w:snapToGrid/>
      <w:lang w:eastAsia="de-DE"/>
    </w:rPr>
  </w:style>
  <w:style w:type="paragraph" w:styleId="Seznamsodrkami3">
    <w:name w:val="List Bullet 3"/>
    <w:basedOn w:val="Normln"/>
    <w:pPr>
      <w:numPr>
        <w:numId w:val="19"/>
      </w:numPr>
    </w:pPr>
  </w:style>
  <w:style w:type="paragraph" w:styleId="Seznamsodrkami4">
    <w:name w:val="List Bullet 4"/>
    <w:basedOn w:val="Normln"/>
    <w:pPr>
      <w:numPr>
        <w:numId w:val="20"/>
      </w:numPr>
    </w:pPr>
  </w:style>
  <w:style w:type="paragraph" w:styleId="slovanseznam">
    <w:name w:val="List Number"/>
    <w:basedOn w:val="Normln"/>
    <w:pPr>
      <w:numPr>
        <w:numId w:val="26"/>
      </w:numPr>
    </w:pPr>
  </w:style>
  <w:style w:type="paragraph" w:styleId="slovanseznam2">
    <w:name w:val="List Number 2"/>
    <w:basedOn w:val="Normln"/>
    <w:pPr>
      <w:numPr>
        <w:numId w:val="28"/>
      </w:numPr>
    </w:pPr>
  </w:style>
  <w:style w:type="paragraph" w:styleId="slovanseznam3">
    <w:name w:val="List Number 3"/>
    <w:basedOn w:val="Normln"/>
    <w:pPr>
      <w:numPr>
        <w:numId w:val="29"/>
      </w:numPr>
    </w:pPr>
  </w:style>
  <w:style w:type="paragraph" w:styleId="slovanseznam4">
    <w:name w:val="List Number 4"/>
    <w:basedOn w:val="Normln"/>
    <w:pPr>
      <w:numPr>
        <w:numId w:val="30"/>
      </w:numPr>
    </w:pPr>
  </w:style>
  <w:style w:type="paragraph" w:styleId="Obsah1">
    <w:name w:val="toc 1"/>
    <w:basedOn w:val="Normln"/>
    <w:next w:val="Normln"/>
    <w:semiHidden/>
    <w:rsid w:val="00E84063"/>
    <w:pPr>
      <w:tabs>
        <w:tab w:val="right" w:leader="dot" w:pos="9071"/>
      </w:tabs>
      <w:spacing w:before="60"/>
      <w:ind w:left="850" w:hanging="850"/>
      <w:jc w:val="left"/>
    </w:pPr>
    <w:rPr>
      <w:snapToGrid/>
      <w:lang w:eastAsia="de-DE"/>
    </w:rPr>
  </w:style>
  <w:style w:type="paragraph" w:styleId="Obsah2">
    <w:name w:val="toc 2"/>
    <w:basedOn w:val="Normln"/>
    <w:next w:val="Normln"/>
    <w:semiHidden/>
    <w:rsid w:val="00E84063"/>
    <w:pPr>
      <w:tabs>
        <w:tab w:val="right" w:leader="dot" w:pos="9071"/>
      </w:tabs>
      <w:spacing w:before="60"/>
      <w:ind w:left="850" w:hanging="850"/>
      <w:jc w:val="left"/>
    </w:pPr>
    <w:rPr>
      <w:snapToGrid/>
      <w:lang w:eastAsia="de-DE"/>
    </w:rPr>
  </w:style>
  <w:style w:type="paragraph" w:styleId="Obsah3">
    <w:name w:val="toc 3"/>
    <w:basedOn w:val="Normln"/>
    <w:next w:val="Normln"/>
    <w:semiHidden/>
    <w:rsid w:val="00E84063"/>
    <w:pPr>
      <w:tabs>
        <w:tab w:val="right" w:leader="dot" w:pos="9071"/>
      </w:tabs>
      <w:spacing w:before="60"/>
      <w:ind w:left="850" w:hanging="850"/>
      <w:jc w:val="left"/>
    </w:pPr>
    <w:rPr>
      <w:snapToGrid/>
      <w:lang w:eastAsia="de-DE"/>
    </w:rPr>
  </w:style>
  <w:style w:type="paragraph" w:styleId="Obsah4">
    <w:name w:val="toc 4"/>
    <w:basedOn w:val="Normln"/>
    <w:next w:val="Normln"/>
    <w:semiHidden/>
    <w:rsid w:val="00E84063"/>
    <w:pPr>
      <w:tabs>
        <w:tab w:val="right" w:leader="dot" w:pos="9071"/>
      </w:tabs>
      <w:spacing w:before="60"/>
      <w:ind w:left="850" w:hanging="850"/>
      <w:jc w:val="left"/>
    </w:pPr>
    <w:rPr>
      <w:snapToGrid/>
      <w:lang w:eastAsia="de-DE"/>
    </w:rPr>
  </w:style>
  <w:style w:type="paragraph" w:styleId="Obsah5">
    <w:name w:val="toc 5"/>
    <w:basedOn w:val="Normln"/>
    <w:next w:val="Normln"/>
    <w:semiHidden/>
    <w:rsid w:val="00E84063"/>
    <w:pPr>
      <w:tabs>
        <w:tab w:val="right" w:leader="dot" w:pos="9071"/>
      </w:tabs>
      <w:spacing w:before="300"/>
      <w:jc w:val="left"/>
    </w:pPr>
    <w:rPr>
      <w:snapToGrid/>
      <w:lang w:eastAsia="de-DE"/>
    </w:rPr>
  </w:style>
  <w:style w:type="paragraph" w:styleId="Obsah6">
    <w:name w:val="toc 6"/>
    <w:basedOn w:val="Normln"/>
    <w:next w:val="Normln"/>
    <w:semiHidden/>
    <w:rsid w:val="00E84063"/>
    <w:pPr>
      <w:tabs>
        <w:tab w:val="right" w:leader="dot" w:pos="9071"/>
      </w:tabs>
      <w:spacing w:before="240"/>
      <w:jc w:val="left"/>
    </w:pPr>
    <w:rPr>
      <w:snapToGrid/>
      <w:lang w:eastAsia="de-DE"/>
    </w:rPr>
  </w:style>
  <w:style w:type="paragraph" w:styleId="Obsah7">
    <w:name w:val="toc 7"/>
    <w:basedOn w:val="Normln"/>
    <w:next w:val="Normln"/>
    <w:semiHidden/>
    <w:rsid w:val="00E84063"/>
    <w:pPr>
      <w:tabs>
        <w:tab w:val="right" w:leader="dot" w:pos="9071"/>
      </w:tabs>
      <w:spacing w:before="180"/>
      <w:jc w:val="left"/>
    </w:pPr>
    <w:rPr>
      <w:snapToGrid/>
      <w:lang w:eastAsia="de-DE"/>
    </w:rPr>
  </w:style>
  <w:style w:type="paragraph" w:styleId="Obsah8">
    <w:name w:val="toc 8"/>
    <w:basedOn w:val="Normln"/>
    <w:next w:val="Normln"/>
    <w:semiHidden/>
    <w:rsid w:val="00E84063"/>
    <w:pPr>
      <w:tabs>
        <w:tab w:val="right" w:leader="dot" w:pos="9071"/>
      </w:tabs>
      <w:jc w:val="left"/>
    </w:pPr>
    <w:rPr>
      <w:snapToGrid/>
      <w:lang w:eastAsia="de-DE"/>
    </w:rPr>
  </w:style>
  <w:style w:type="paragraph" w:styleId="Obsah9">
    <w:name w:val="toc 9"/>
    <w:basedOn w:val="Normln"/>
    <w:next w:val="Normln"/>
    <w:semiHidden/>
    <w:rsid w:val="00E84063"/>
    <w:pPr>
      <w:tabs>
        <w:tab w:val="right" w:leader="dot" w:pos="9071"/>
      </w:tabs>
    </w:pPr>
    <w:rPr>
      <w:snapToGrid/>
      <w:lang w:eastAsia="de-DE"/>
    </w:rPr>
  </w:style>
  <w:style w:type="paragraph" w:customStyle="1" w:styleId="HeaderLandscape">
    <w:name w:val="HeaderLandscape"/>
    <w:basedOn w:val="Normln"/>
    <w:pPr>
      <w:tabs>
        <w:tab w:val="right" w:pos="14003"/>
      </w:tabs>
    </w:pPr>
  </w:style>
  <w:style w:type="paragraph" w:customStyle="1" w:styleId="FooterLandscape">
    <w:name w:val="FooterLandscape"/>
    <w:basedOn w:val="Normln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customStyle="1" w:styleId="Text1">
    <w:name w:val="Text 1"/>
    <w:basedOn w:val="Normln"/>
    <w:pPr>
      <w:ind w:left="850"/>
    </w:pPr>
  </w:style>
  <w:style w:type="paragraph" w:customStyle="1" w:styleId="Text2">
    <w:name w:val="Text 2"/>
    <w:basedOn w:val="Normln"/>
    <w:pPr>
      <w:ind w:left="850"/>
    </w:pPr>
  </w:style>
  <w:style w:type="paragraph" w:customStyle="1" w:styleId="Text3">
    <w:name w:val="Text 3"/>
    <w:basedOn w:val="Normln"/>
    <w:pPr>
      <w:ind w:left="850"/>
    </w:pPr>
  </w:style>
  <w:style w:type="paragraph" w:customStyle="1" w:styleId="Text4">
    <w:name w:val="Text 4"/>
    <w:basedOn w:val="Normln"/>
    <w:pPr>
      <w:ind w:left="850"/>
    </w:pPr>
  </w:style>
  <w:style w:type="paragraph" w:customStyle="1" w:styleId="NormalCentered">
    <w:name w:val="Normal Centered"/>
    <w:basedOn w:val="Normln"/>
    <w:pPr>
      <w:jc w:val="center"/>
    </w:pPr>
  </w:style>
  <w:style w:type="paragraph" w:customStyle="1" w:styleId="NormalLeft">
    <w:name w:val="Normal Left"/>
    <w:basedOn w:val="Normln"/>
    <w:pPr>
      <w:jc w:val="left"/>
    </w:pPr>
  </w:style>
  <w:style w:type="paragraph" w:customStyle="1" w:styleId="NormalRight">
    <w:name w:val="Normal Right"/>
    <w:basedOn w:val="Normln"/>
    <w:pPr>
      <w:jc w:val="right"/>
    </w:pPr>
  </w:style>
  <w:style w:type="paragraph" w:customStyle="1" w:styleId="QuotedText">
    <w:name w:val="Quoted Text"/>
    <w:basedOn w:val="Normln"/>
    <w:pPr>
      <w:ind w:left="1417"/>
    </w:pPr>
  </w:style>
  <w:style w:type="paragraph" w:customStyle="1" w:styleId="Point0">
    <w:name w:val="Point 0"/>
    <w:basedOn w:val="Normln"/>
    <w:pPr>
      <w:ind w:left="850" w:hanging="850"/>
    </w:pPr>
  </w:style>
  <w:style w:type="paragraph" w:customStyle="1" w:styleId="Point1">
    <w:name w:val="Point 1"/>
    <w:basedOn w:val="Normln"/>
    <w:pPr>
      <w:ind w:left="1417" w:hanging="567"/>
    </w:pPr>
  </w:style>
  <w:style w:type="paragraph" w:customStyle="1" w:styleId="Point2">
    <w:name w:val="Point 2"/>
    <w:basedOn w:val="Normln"/>
    <w:pPr>
      <w:ind w:left="1984" w:hanging="567"/>
    </w:pPr>
  </w:style>
  <w:style w:type="paragraph" w:customStyle="1" w:styleId="Point3">
    <w:name w:val="Point 3"/>
    <w:basedOn w:val="Normln"/>
    <w:pPr>
      <w:ind w:left="2551" w:hanging="567"/>
    </w:pPr>
  </w:style>
  <w:style w:type="paragraph" w:customStyle="1" w:styleId="Point4">
    <w:name w:val="Point 4"/>
    <w:basedOn w:val="Normln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ln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n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n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n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n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n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n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n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n"/>
    <w:next w:val="Text1"/>
    <w:rsid w:val="00E84063"/>
    <w:pPr>
      <w:numPr>
        <w:numId w:val="41"/>
      </w:numPr>
    </w:pPr>
    <w:rPr>
      <w:snapToGrid/>
      <w:lang w:eastAsia="de-DE"/>
    </w:rPr>
  </w:style>
  <w:style w:type="paragraph" w:customStyle="1" w:styleId="NumPar2">
    <w:name w:val="NumPar 2"/>
    <w:basedOn w:val="Normln"/>
    <w:next w:val="Text2"/>
    <w:rsid w:val="00E84063"/>
    <w:pPr>
      <w:numPr>
        <w:ilvl w:val="1"/>
        <w:numId w:val="41"/>
      </w:numPr>
    </w:pPr>
    <w:rPr>
      <w:snapToGrid/>
      <w:lang w:eastAsia="de-DE"/>
    </w:rPr>
  </w:style>
  <w:style w:type="paragraph" w:customStyle="1" w:styleId="NumPar3">
    <w:name w:val="NumPar 3"/>
    <w:basedOn w:val="Normln"/>
    <w:next w:val="Text3"/>
    <w:rsid w:val="00E84063"/>
    <w:pPr>
      <w:numPr>
        <w:ilvl w:val="2"/>
        <w:numId w:val="41"/>
      </w:numPr>
    </w:pPr>
    <w:rPr>
      <w:snapToGrid/>
      <w:lang w:eastAsia="de-DE"/>
    </w:rPr>
  </w:style>
  <w:style w:type="paragraph" w:customStyle="1" w:styleId="NumPar4">
    <w:name w:val="NumPar 4"/>
    <w:basedOn w:val="Normln"/>
    <w:next w:val="Text4"/>
    <w:rsid w:val="00E84063"/>
    <w:pPr>
      <w:numPr>
        <w:ilvl w:val="3"/>
        <w:numId w:val="41"/>
      </w:numPr>
    </w:pPr>
    <w:rPr>
      <w:snapToGrid/>
      <w:lang w:eastAsia="de-DE"/>
    </w:rPr>
  </w:style>
  <w:style w:type="paragraph" w:customStyle="1" w:styleId="ManualNumPar1">
    <w:name w:val="Manual NumPar 1"/>
    <w:basedOn w:val="Normln"/>
    <w:next w:val="Text1"/>
    <w:pPr>
      <w:ind w:left="850" w:hanging="850"/>
    </w:pPr>
  </w:style>
  <w:style w:type="paragraph" w:customStyle="1" w:styleId="ManualNumPar2">
    <w:name w:val="Manual NumPar 2"/>
    <w:basedOn w:val="Normln"/>
    <w:next w:val="Text2"/>
    <w:pPr>
      <w:ind w:left="850" w:hanging="850"/>
    </w:pPr>
  </w:style>
  <w:style w:type="paragraph" w:customStyle="1" w:styleId="ManualNumPar3">
    <w:name w:val="Manual NumPar 3"/>
    <w:basedOn w:val="Normln"/>
    <w:next w:val="Text3"/>
    <w:pPr>
      <w:ind w:left="850" w:hanging="850"/>
    </w:pPr>
  </w:style>
  <w:style w:type="paragraph" w:customStyle="1" w:styleId="ManualNumPar4">
    <w:name w:val="Manual NumPar 4"/>
    <w:basedOn w:val="Normln"/>
    <w:next w:val="Text4"/>
    <w:pPr>
      <w:ind w:left="850" w:hanging="850"/>
    </w:pPr>
  </w:style>
  <w:style w:type="paragraph" w:customStyle="1" w:styleId="QuotedNumPar">
    <w:name w:val="Quoted NumPar"/>
    <w:basedOn w:val="Normln"/>
    <w:pPr>
      <w:ind w:left="1417" w:hanging="567"/>
    </w:pPr>
  </w:style>
  <w:style w:type="paragraph" w:customStyle="1" w:styleId="ManualHeading1">
    <w:name w:val="Manual Heading 1"/>
    <w:basedOn w:val="Normln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bCs/>
      <w:smallCaps/>
    </w:rPr>
  </w:style>
  <w:style w:type="paragraph" w:customStyle="1" w:styleId="ManualHeading2">
    <w:name w:val="Manual Heading 2"/>
    <w:basedOn w:val="Normln"/>
    <w:next w:val="Text2"/>
    <w:pPr>
      <w:keepNext/>
      <w:tabs>
        <w:tab w:val="left" w:pos="850"/>
      </w:tabs>
      <w:ind w:left="850" w:hanging="850"/>
      <w:outlineLvl w:val="1"/>
    </w:pPr>
    <w:rPr>
      <w:b/>
      <w:bCs/>
    </w:rPr>
  </w:style>
  <w:style w:type="paragraph" w:customStyle="1" w:styleId="ManualHeading3">
    <w:name w:val="Manual Heading 3"/>
    <w:basedOn w:val="Normln"/>
    <w:next w:val="Text3"/>
    <w:pPr>
      <w:keepNext/>
      <w:tabs>
        <w:tab w:val="left" w:pos="850"/>
      </w:tabs>
      <w:ind w:left="850" w:hanging="850"/>
      <w:outlineLvl w:val="2"/>
    </w:pPr>
    <w:rPr>
      <w:i/>
      <w:iCs/>
    </w:rPr>
  </w:style>
  <w:style w:type="paragraph" w:customStyle="1" w:styleId="ManualHeading4">
    <w:name w:val="Manual Heading 4"/>
    <w:basedOn w:val="Normln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PartTitle">
    <w:name w:val="PartTitle"/>
    <w:basedOn w:val="Normln"/>
    <w:next w:val="ChapterTitle"/>
    <w:pPr>
      <w:keepNext/>
      <w:pageBreakBefore/>
      <w:spacing w:after="360"/>
      <w:jc w:val="center"/>
    </w:pPr>
    <w:rPr>
      <w:b/>
      <w:bCs/>
      <w:sz w:val="36"/>
      <w:szCs w:val="36"/>
    </w:rPr>
  </w:style>
  <w:style w:type="paragraph" w:customStyle="1" w:styleId="SectionTitle">
    <w:name w:val="SectionTitle"/>
    <w:basedOn w:val="Normln"/>
    <w:next w:val="Nadpis1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ListBullet1">
    <w:name w:val="List Bullet 1"/>
    <w:basedOn w:val="Normln"/>
    <w:pPr>
      <w:numPr>
        <w:numId w:val="17"/>
      </w:numPr>
    </w:pPr>
  </w:style>
  <w:style w:type="paragraph" w:customStyle="1" w:styleId="ListDash">
    <w:name w:val="List Dash"/>
    <w:basedOn w:val="Normln"/>
    <w:pPr>
      <w:numPr>
        <w:numId w:val="21"/>
      </w:numPr>
    </w:pPr>
  </w:style>
  <w:style w:type="paragraph" w:customStyle="1" w:styleId="ListDash1">
    <w:name w:val="List Dash 1"/>
    <w:basedOn w:val="Normln"/>
    <w:pPr>
      <w:numPr>
        <w:numId w:val="22"/>
      </w:numPr>
    </w:pPr>
  </w:style>
  <w:style w:type="paragraph" w:customStyle="1" w:styleId="ListDash2">
    <w:name w:val="List Dash 2"/>
    <w:basedOn w:val="Normln"/>
    <w:pPr>
      <w:numPr>
        <w:numId w:val="23"/>
      </w:numPr>
    </w:pPr>
  </w:style>
  <w:style w:type="paragraph" w:customStyle="1" w:styleId="ListDash3">
    <w:name w:val="List Dash 3"/>
    <w:basedOn w:val="Normln"/>
    <w:pPr>
      <w:numPr>
        <w:numId w:val="24"/>
      </w:numPr>
    </w:pPr>
  </w:style>
  <w:style w:type="paragraph" w:customStyle="1" w:styleId="ListDash4">
    <w:name w:val="List Dash 4"/>
    <w:basedOn w:val="Normln"/>
    <w:pPr>
      <w:numPr>
        <w:numId w:val="25"/>
      </w:numPr>
    </w:pPr>
  </w:style>
  <w:style w:type="paragraph" w:customStyle="1" w:styleId="ListNumber1">
    <w:name w:val="List Number 1"/>
    <w:basedOn w:val="Text1"/>
    <w:pPr>
      <w:numPr>
        <w:numId w:val="27"/>
      </w:numPr>
    </w:pPr>
  </w:style>
  <w:style w:type="paragraph" w:customStyle="1" w:styleId="ListNumberLevel2">
    <w:name w:val="List Number (Level 2)"/>
    <w:basedOn w:val="Normln"/>
    <w:pPr>
      <w:numPr>
        <w:ilvl w:val="1"/>
        <w:numId w:val="26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7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8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9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30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26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30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26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30"/>
      </w:numPr>
    </w:pPr>
  </w:style>
  <w:style w:type="paragraph" w:customStyle="1" w:styleId="TableTitle">
    <w:name w:val="Table Title"/>
    <w:basedOn w:val="Normln"/>
    <w:next w:val="Normln"/>
    <w:pPr>
      <w:jc w:val="center"/>
    </w:pPr>
    <w:rPr>
      <w:b/>
      <w:bCs/>
    </w:rPr>
  </w:style>
  <w:style w:type="character" w:customStyle="1" w:styleId="Marker">
    <w:name w:val="Marker"/>
    <w:basedOn w:val="Standardnpsmoodstavce"/>
    <w:rPr>
      <w:color w:val="0000FF"/>
    </w:rPr>
  </w:style>
  <w:style w:type="character" w:customStyle="1" w:styleId="Marker1">
    <w:name w:val="Marker1"/>
    <w:basedOn w:val="Standardnpsmoodstavce"/>
    <w:rPr>
      <w:color w:val="008000"/>
    </w:rPr>
  </w:style>
  <w:style w:type="character" w:customStyle="1" w:styleId="Marker2">
    <w:name w:val="Marker2"/>
    <w:basedOn w:val="Standardnpsmoodstavce"/>
    <w:rPr>
      <w:color w:val="FF0000"/>
    </w:rPr>
  </w:style>
  <w:style w:type="paragraph" w:customStyle="1" w:styleId="TOCHeading">
    <w:name w:val="TOC Heading"/>
    <w:basedOn w:val="Normln"/>
    <w:next w:val="Normln"/>
    <w:pPr>
      <w:spacing w:after="240"/>
      <w:jc w:val="center"/>
    </w:pPr>
    <w:rPr>
      <w:b/>
      <w:bCs/>
      <w:sz w:val="28"/>
      <w:szCs w:val="28"/>
    </w:rPr>
  </w:style>
  <w:style w:type="paragraph" w:customStyle="1" w:styleId="Annexetitreacte">
    <w:name w:val="Annexe titre (acte)"/>
    <w:basedOn w:val="Normln"/>
    <w:next w:val="Normln"/>
    <w:pPr>
      <w:jc w:val="center"/>
    </w:pPr>
    <w:rPr>
      <w:b/>
      <w:bCs/>
      <w:u w:val="single"/>
    </w:rPr>
  </w:style>
  <w:style w:type="paragraph" w:customStyle="1" w:styleId="Annexetitreexposglobal">
    <w:name w:val="Annexe titre (exposé global)"/>
    <w:basedOn w:val="Normln"/>
    <w:next w:val="Normln"/>
    <w:pPr>
      <w:jc w:val="center"/>
    </w:pPr>
    <w:rPr>
      <w:b/>
      <w:bCs/>
      <w:u w:val="single"/>
    </w:rPr>
  </w:style>
  <w:style w:type="paragraph" w:customStyle="1" w:styleId="Annexetitreexpos">
    <w:name w:val="Annexe titre (exposé)"/>
    <w:basedOn w:val="Normln"/>
    <w:next w:val="Normln"/>
    <w:pPr>
      <w:jc w:val="center"/>
    </w:pPr>
    <w:rPr>
      <w:b/>
      <w:bCs/>
      <w:u w:val="single"/>
    </w:rPr>
  </w:style>
  <w:style w:type="paragraph" w:customStyle="1" w:styleId="Annexetitrefichefinacte">
    <w:name w:val="Annexe titre (fiche fin. acte)"/>
    <w:basedOn w:val="Normln"/>
    <w:next w:val="Normln"/>
    <w:pPr>
      <w:jc w:val="center"/>
    </w:pPr>
    <w:rPr>
      <w:b/>
      <w:bCs/>
      <w:u w:val="single"/>
    </w:rPr>
  </w:style>
  <w:style w:type="paragraph" w:customStyle="1" w:styleId="Annexetitrefichefinglobale">
    <w:name w:val="Annexe titre (fiche fin. globale)"/>
    <w:basedOn w:val="Normln"/>
    <w:next w:val="Normln"/>
    <w:pPr>
      <w:jc w:val="center"/>
    </w:pPr>
    <w:rPr>
      <w:b/>
      <w:bCs/>
      <w:u w:val="single"/>
    </w:rPr>
  </w:style>
  <w:style w:type="paragraph" w:customStyle="1" w:styleId="Annexetitreglobale">
    <w:name w:val="Annexe titre (globale)"/>
    <w:basedOn w:val="Normln"/>
    <w:next w:val="Normln"/>
    <w:pPr>
      <w:jc w:val="center"/>
    </w:pPr>
    <w:rPr>
      <w:b/>
      <w:bCs/>
      <w:u w:val="single"/>
    </w:rPr>
  </w:style>
  <w:style w:type="paragraph" w:customStyle="1" w:styleId="Applicationdirecte">
    <w:name w:val="Application directe"/>
    <w:basedOn w:val="Normln"/>
    <w:next w:val="Fait"/>
    <w:rsid w:val="00E84063"/>
    <w:pPr>
      <w:spacing w:before="480"/>
    </w:pPr>
    <w:rPr>
      <w:snapToGrid/>
      <w:lang w:eastAsia="de-DE"/>
    </w:rPr>
  </w:style>
  <w:style w:type="paragraph" w:customStyle="1" w:styleId="Avertissementtitre">
    <w:name w:val="Avertissement titre"/>
    <w:basedOn w:val="Normln"/>
    <w:next w:val="Normln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n"/>
    <w:next w:val="Normln"/>
    <w:pPr>
      <w:spacing w:before="360"/>
      <w:jc w:val="center"/>
    </w:pPr>
  </w:style>
  <w:style w:type="paragraph" w:customStyle="1" w:styleId="Confidentialit">
    <w:name w:val="Confidentialité"/>
    <w:basedOn w:val="Normln"/>
    <w:next w:val="Statut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ln"/>
    <w:pPr>
      <w:numPr>
        <w:numId w:val="31"/>
      </w:numPr>
    </w:pPr>
  </w:style>
  <w:style w:type="paragraph" w:customStyle="1" w:styleId="Corrigendum">
    <w:name w:val="Corrigendum"/>
    <w:basedOn w:val="Normln"/>
    <w:next w:val="Normln"/>
    <w:pPr>
      <w:spacing w:before="0" w:after="240"/>
      <w:jc w:val="left"/>
    </w:pPr>
  </w:style>
  <w:style w:type="paragraph" w:customStyle="1" w:styleId="Datedadoption">
    <w:name w:val="Date d'adoption"/>
    <w:basedOn w:val="Normln"/>
    <w:next w:val="Titreobjet"/>
    <w:pPr>
      <w:spacing w:before="360" w:after="0"/>
      <w:jc w:val="center"/>
    </w:pPr>
    <w:rPr>
      <w:b/>
      <w:bCs/>
    </w:rPr>
  </w:style>
  <w:style w:type="paragraph" w:customStyle="1" w:styleId="Emission">
    <w:name w:val="Emission"/>
    <w:basedOn w:val="Normln"/>
    <w:next w:val="Rfrenceinstitutio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n"/>
    <w:next w:val="Normln"/>
    <w:pPr>
      <w:jc w:val="center"/>
    </w:pPr>
    <w:rPr>
      <w:b/>
      <w:bCs/>
      <w:u w:val="single"/>
    </w:rPr>
  </w:style>
  <w:style w:type="paragraph" w:customStyle="1" w:styleId="Exposdesmotifstitreglobal">
    <w:name w:val="Exposé des motifs titre (global)"/>
    <w:basedOn w:val="Normln"/>
    <w:next w:val="Normln"/>
    <w:pPr>
      <w:jc w:val="center"/>
    </w:pPr>
    <w:rPr>
      <w:b/>
      <w:bCs/>
      <w:u w:val="single"/>
    </w:rPr>
  </w:style>
  <w:style w:type="paragraph" w:styleId="Rozloendokumentu">
    <w:name w:val="Document Map"/>
    <w:basedOn w:val="Normln"/>
    <w:semiHidden/>
    <w:rsid w:val="00A322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uledadoption">
    <w:name w:val="Formule d'adoption"/>
    <w:basedOn w:val="Normln"/>
    <w:next w:val="Titrearticle"/>
    <w:pPr>
      <w:keepNext/>
    </w:pPr>
  </w:style>
  <w:style w:type="paragraph" w:customStyle="1" w:styleId="Institutionquiagit">
    <w:name w:val="Institution qui agit"/>
    <w:basedOn w:val="Normln"/>
    <w:next w:val="Normln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pPr>
      <w:keepNext/>
      <w:tabs>
        <w:tab w:val="left" w:pos="4252"/>
      </w:tabs>
      <w:spacing w:before="720" w:after="0"/>
    </w:pPr>
    <w:rPr>
      <w:i/>
      <w:iCs/>
    </w:rPr>
  </w:style>
  <w:style w:type="paragraph" w:customStyle="1" w:styleId="Langue">
    <w:name w:val="Langue"/>
    <w:basedOn w:val="Normln"/>
    <w:next w:val="Rfrenceinterne"/>
    <w:pPr>
      <w:spacing w:before="0" w:after="600"/>
      <w:jc w:val="center"/>
    </w:pPr>
    <w:rPr>
      <w:b/>
      <w:bCs/>
      <w:caps/>
    </w:rPr>
  </w:style>
  <w:style w:type="paragraph" w:customStyle="1" w:styleId="Langueoriginale">
    <w:name w:val="Langue originale"/>
    <w:basedOn w:val="Normln"/>
    <w:next w:val="Phrasefinale"/>
    <w:pPr>
      <w:spacing w:before="360"/>
      <w:jc w:val="center"/>
    </w:pPr>
    <w:rPr>
      <w:caps/>
    </w:rPr>
  </w:style>
  <w:style w:type="paragraph" w:customStyle="1" w:styleId="ManualConsidrant">
    <w:name w:val="Manual Considérant"/>
    <w:basedOn w:val="Normln"/>
    <w:pPr>
      <w:ind w:left="709" w:hanging="709"/>
    </w:pPr>
  </w:style>
  <w:style w:type="paragraph" w:customStyle="1" w:styleId="Nomdelinstitution">
    <w:name w:val="Nom de l'institution"/>
    <w:basedOn w:val="Normln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n"/>
    <w:next w:val="Institutionquisigne"/>
    <w:pPr>
      <w:tabs>
        <w:tab w:val="left" w:pos="4252"/>
      </w:tabs>
      <w:spacing w:before="0" w:after="0"/>
      <w:jc w:val="left"/>
    </w:pPr>
    <w:rPr>
      <w:i/>
      <w:iCs/>
    </w:rPr>
  </w:style>
  <w:style w:type="paragraph" w:customStyle="1" w:styleId="Phrasefinale">
    <w:name w:val="Phrase finale"/>
    <w:basedOn w:val="Normln"/>
    <w:next w:val="Normln"/>
    <w:pPr>
      <w:spacing w:before="360" w:after="0"/>
      <w:jc w:val="center"/>
    </w:pPr>
  </w:style>
  <w:style w:type="paragraph" w:customStyle="1" w:styleId="Prliminairetitre">
    <w:name w:val="Préliminaire titre"/>
    <w:basedOn w:val="Normln"/>
    <w:next w:val="Normln"/>
    <w:pPr>
      <w:spacing w:before="360" w:after="360"/>
      <w:jc w:val="center"/>
    </w:pPr>
    <w:rPr>
      <w:b/>
      <w:bCs/>
    </w:rPr>
  </w:style>
  <w:style w:type="paragraph" w:customStyle="1" w:styleId="Prliminairetype">
    <w:name w:val="Préliminaire type"/>
    <w:basedOn w:val="Normln"/>
    <w:next w:val="Normln"/>
    <w:pPr>
      <w:spacing w:before="360" w:after="0"/>
      <w:jc w:val="center"/>
    </w:pPr>
    <w:rPr>
      <w:b/>
      <w:bCs/>
    </w:rPr>
  </w:style>
  <w:style w:type="paragraph" w:customStyle="1" w:styleId="Rfrenceinstitutionelle">
    <w:name w:val="Référence institutionelle"/>
    <w:basedOn w:val="Normln"/>
    <w:next w:val="Statut"/>
    <w:pPr>
      <w:spacing w:before="0" w:after="240"/>
      <w:ind w:left="5103"/>
      <w:jc w:val="left"/>
    </w:pPr>
  </w:style>
  <w:style w:type="paragraph" w:customStyle="1" w:styleId="Rfrenceinterinstitutionelle">
    <w:name w:val="Référence interinstitutionelle"/>
    <w:basedOn w:val="Normln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ln"/>
    <w:next w:val="Normln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n"/>
    <w:next w:val="Nomdelinstitution"/>
    <w:pPr>
      <w:spacing w:before="0" w:after="600"/>
      <w:jc w:val="center"/>
    </w:pPr>
    <w:rPr>
      <w:b/>
      <w:bCs/>
    </w:rPr>
  </w:style>
  <w:style w:type="paragraph" w:customStyle="1" w:styleId="Sous-titreobjet">
    <w:name w:val="Sous-titre objet"/>
    <w:basedOn w:val="Normln"/>
    <w:pPr>
      <w:spacing w:before="0" w:after="0"/>
      <w:jc w:val="center"/>
    </w:pPr>
    <w:rPr>
      <w:b/>
      <w:bCs/>
    </w:rPr>
  </w:style>
  <w:style w:type="paragraph" w:customStyle="1" w:styleId="Sous-titreobjetprliminaire">
    <w:name w:val="Sous-titre objet (préliminaire)"/>
    <w:basedOn w:val="Normln"/>
    <w:pPr>
      <w:spacing w:before="0" w:after="0"/>
      <w:jc w:val="center"/>
    </w:pPr>
    <w:rPr>
      <w:b/>
      <w:bCs/>
    </w:rPr>
  </w:style>
  <w:style w:type="paragraph" w:customStyle="1" w:styleId="Statut">
    <w:name w:val="Statut"/>
    <w:basedOn w:val="Normln"/>
    <w:next w:val="Typedudocument"/>
    <w:pPr>
      <w:spacing w:before="360" w:after="0"/>
      <w:jc w:val="center"/>
    </w:pPr>
  </w:style>
  <w:style w:type="paragraph" w:customStyle="1" w:styleId="Statutprliminaire">
    <w:name w:val="Statut (préliminaire)"/>
    <w:basedOn w:val="Normln"/>
    <w:next w:val="Normln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pPr>
      <w:keepNext/>
      <w:spacing w:before="360"/>
      <w:jc w:val="center"/>
    </w:pPr>
    <w:rPr>
      <w:i/>
      <w:iCs/>
    </w:rPr>
  </w:style>
  <w:style w:type="paragraph" w:customStyle="1" w:styleId="Titreobjet">
    <w:name w:val="Titre objet"/>
    <w:basedOn w:val="Normln"/>
    <w:next w:val="Sous-titreobjet"/>
    <w:pPr>
      <w:spacing w:before="360" w:after="360"/>
      <w:jc w:val="center"/>
    </w:pPr>
    <w:rPr>
      <w:b/>
      <w:bCs/>
    </w:rPr>
  </w:style>
  <w:style w:type="paragraph" w:customStyle="1" w:styleId="Titreobjetprliminaire">
    <w:name w:val="Titre objet (préliminaire)"/>
    <w:basedOn w:val="Normln"/>
    <w:next w:val="Normln"/>
    <w:pPr>
      <w:spacing w:before="360" w:after="360"/>
      <w:jc w:val="center"/>
    </w:pPr>
    <w:rPr>
      <w:b/>
      <w:bCs/>
    </w:rPr>
  </w:style>
  <w:style w:type="paragraph" w:customStyle="1" w:styleId="Typedudocument">
    <w:name w:val="Type du document"/>
    <w:basedOn w:val="Normln"/>
    <w:next w:val="Datedadoption"/>
    <w:pPr>
      <w:spacing w:before="360" w:after="0"/>
      <w:jc w:val="center"/>
    </w:pPr>
    <w:rPr>
      <w:b/>
      <w:bCs/>
    </w:rPr>
  </w:style>
  <w:style w:type="paragraph" w:customStyle="1" w:styleId="Typedudocumentprliminaire">
    <w:name w:val="Type du document (préliminaire)"/>
    <w:basedOn w:val="Normln"/>
    <w:next w:val="Normln"/>
    <w:pPr>
      <w:spacing w:before="360" w:after="0"/>
      <w:jc w:val="center"/>
    </w:pPr>
    <w:rPr>
      <w:b/>
      <w:bCs/>
    </w:rPr>
  </w:style>
  <w:style w:type="character" w:customStyle="1" w:styleId="Added">
    <w:name w:val="Added"/>
    <w:basedOn w:val="Standardnpsmoodstavce"/>
    <w:rPr>
      <w:b/>
      <w:bCs/>
      <w:u w:val="single"/>
    </w:rPr>
  </w:style>
  <w:style w:type="character" w:customStyle="1" w:styleId="Deleted">
    <w:name w:val="Deleted"/>
    <w:basedOn w:val="Standardnpsmoodstavce"/>
    <w:rPr>
      <w:strike/>
    </w:rPr>
  </w:style>
  <w:style w:type="paragraph" w:customStyle="1" w:styleId="Address">
    <w:name w:val="Address"/>
    <w:basedOn w:val="Normln"/>
    <w:next w:val="Normln"/>
    <w:pPr>
      <w:keepLines/>
      <w:spacing w:line="360" w:lineRule="auto"/>
      <w:ind w:left="3402"/>
      <w:jc w:val="left"/>
    </w:pPr>
  </w:style>
  <w:style w:type="paragraph" w:customStyle="1" w:styleId="Fichefinancierestandardtitre">
    <w:name w:val="Fiche financiere (standard) titre"/>
    <w:basedOn w:val="Normln"/>
    <w:next w:val="Normln"/>
    <w:pPr>
      <w:jc w:val="center"/>
    </w:pPr>
    <w:rPr>
      <w:b/>
      <w:bCs/>
      <w:u w:val="single"/>
    </w:rPr>
  </w:style>
  <w:style w:type="paragraph" w:customStyle="1" w:styleId="Fichefinancierestandardtitreacte">
    <w:name w:val="Fiche financiere (standard) titre (acte)"/>
    <w:basedOn w:val="Normln"/>
    <w:next w:val="Normln"/>
    <w:pPr>
      <w:jc w:val="center"/>
    </w:pPr>
    <w:rPr>
      <w:b/>
      <w:bCs/>
      <w:u w:val="single"/>
    </w:rPr>
  </w:style>
  <w:style w:type="paragraph" w:customStyle="1" w:styleId="Fichefinancieretravailtitre">
    <w:name w:val="Fiche financiere (travail) titre"/>
    <w:basedOn w:val="Normln"/>
    <w:next w:val="Normln"/>
    <w:pPr>
      <w:jc w:val="center"/>
    </w:pPr>
    <w:rPr>
      <w:b/>
      <w:bCs/>
      <w:u w:val="single"/>
    </w:rPr>
  </w:style>
  <w:style w:type="paragraph" w:customStyle="1" w:styleId="Fichefinancieretravailtitreacte">
    <w:name w:val="Fiche financiere (travail) titre (acte)"/>
    <w:basedOn w:val="Normln"/>
    <w:next w:val="Normln"/>
    <w:pPr>
      <w:jc w:val="center"/>
    </w:pPr>
    <w:rPr>
      <w:b/>
      <w:bCs/>
      <w:u w:val="single"/>
    </w:rPr>
  </w:style>
  <w:style w:type="paragraph" w:customStyle="1" w:styleId="Fichefinanciereattributiontitre">
    <w:name w:val="Fiche financiere (attribution) titre"/>
    <w:basedOn w:val="Normln"/>
    <w:next w:val="Normln"/>
    <w:pPr>
      <w:jc w:val="center"/>
    </w:pPr>
    <w:rPr>
      <w:b/>
      <w:bCs/>
      <w:u w:val="single"/>
    </w:rPr>
  </w:style>
  <w:style w:type="paragraph" w:customStyle="1" w:styleId="Fichefinanciereattributiontitreacte">
    <w:name w:val="Fiche financiere (attribution) titre (acte)"/>
    <w:basedOn w:val="Normln"/>
    <w:next w:val="Normln"/>
    <w:pPr>
      <w:jc w:val="center"/>
    </w:pPr>
    <w:rPr>
      <w:b/>
      <w:bCs/>
      <w:u w:val="single"/>
    </w:rPr>
  </w:style>
  <w:style w:type="paragraph" w:customStyle="1" w:styleId="Objetexterne">
    <w:name w:val="Objet externe"/>
    <w:basedOn w:val="Normln"/>
    <w:next w:val="Normln"/>
    <w:rPr>
      <w:i/>
      <w:iCs/>
      <w:caps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Fichefinancireattributiontitreacte">
    <w:name w:val="Fiche financière (attribution) titre (acte)"/>
    <w:basedOn w:val="Normln"/>
    <w:next w:val="Normln"/>
    <w:rsid w:val="00E84063"/>
    <w:pPr>
      <w:jc w:val="center"/>
    </w:pPr>
    <w:rPr>
      <w:b/>
      <w:snapToGrid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rsid w:val="00E84063"/>
    <w:pPr>
      <w:jc w:val="center"/>
    </w:pPr>
    <w:rPr>
      <w:b/>
      <w:snapToGrid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rsid w:val="00E84063"/>
    <w:pPr>
      <w:jc w:val="center"/>
    </w:pPr>
    <w:rPr>
      <w:b/>
      <w:snapToGrid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rsid w:val="00E84063"/>
    <w:pPr>
      <w:jc w:val="center"/>
    </w:pPr>
    <w:rPr>
      <w:b/>
      <w:snapToGrid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rsid w:val="00E84063"/>
    <w:pPr>
      <w:jc w:val="center"/>
    </w:pPr>
    <w:rPr>
      <w:b/>
      <w:snapToGrid/>
      <w:u w:val="single"/>
      <w:lang w:eastAsia="de-DE"/>
    </w:rPr>
  </w:style>
  <w:style w:type="paragraph" w:customStyle="1" w:styleId="Fichefinancirestandardtitre">
    <w:name w:val="Fiche financière (standard) titre"/>
    <w:basedOn w:val="Normln"/>
    <w:next w:val="Normln"/>
    <w:rsid w:val="00E84063"/>
    <w:pPr>
      <w:jc w:val="center"/>
    </w:pPr>
    <w:rPr>
      <w:b/>
      <w:snapToGrid/>
      <w:u w:val="single"/>
      <w:lang w:eastAsia="de-DE"/>
    </w:rPr>
  </w:style>
  <w:style w:type="paragraph" w:customStyle="1" w:styleId="Fait">
    <w:name w:val="Fait à"/>
    <w:basedOn w:val="Normln"/>
    <w:next w:val="Institutionquisigne"/>
    <w:rsid w:val="00E84063"/>
    <w:pPr>
      <w:keepNext/>
      <w:spacing w:after="0"/>
    </w:pPr>
    <w:rPr>
      <w:snapToGrid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CO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POOL/E6/2010/10320/10320-EN.doc</vt:lpstr>
      <vt:lpstr>POOL/E6/2010/10320/10320-EN.doc</vt:lpstr>
    </vt:vector>
  </TitlesOfParts>
  <Company>GOPAS, a.s.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POOL/E6/2010/10320/10320-EN.doc</dc:title>
  <dc:subject>commission regulation</dc:subject>
  <dc:creator>LACRUZ - HOFFMANN A.</dc:creator>
  <cp:keywords>10320-EN</cp:keywords>
  <dc:description>Outlook 15.10.2010</dc:description>
  <cp:lastModifiedBy>Riessová Miriam Ing.</cp:lastModifiedBy>
  <cp:revision>2</cp:revision>
  <cp:lastPrinted>2010-10-14T14:34:00Z</cp:lastPrinted>
  <dcterms:created xsi:type="dcterms:W3CDTF">2024-03-11T07:35:00Z</dcterms:created>
  <dcterms:modified xsi:type="dcterms:W3CDTF">2024-03-11T07:35:00Z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5.6.9.0</vt:lpwstr>
  </property>
  <property fmtid="{D5CDD505-2E9C-101B-9397-08002B2CF9AE}" pid="5" name="Last edited using">
    <vt:lpwstr>LW 5.6, Build 20080205</vt:lpwstr>
  </property>
  <property fmtid="{D5CDD505-2E9C-101B-9397-08002B2CF9AE}" pid="6" name="Created using">
    <vt:lpwstr>LW 5.6, Build 20080205</vt:lpwstr>
  </property>
  <property fmtid="{D5CDD505-2E9C-101B-9397-08002B2CF9AE}" pid="7" name="_AdHocReviewCycleID">
    <vt:i4>829465755</vt:i4>
  </property>
  <property fmtid="{D5CDD505-2E9C-101B-9397-08002B2CF9AE}" pid="8" name="_EmailSubject">
    <vt:lpwstr>Uveřejnění na webu</vt:lpwstr>
  </property>
  <property fmtid="{D5CDD505-2E9C-101B-9397-08002B2CF9AE}" pid="9" name="_AuthorEmail">
    <vt:lpwstr>diana.hezinova@khshk.cz</vt:lpwstr>
  </property>
  <property fmtid="{D5CDD505-2E9C-101B-9397-08002B2CF9AE}" pid="10" name="_AuthorEmailDisplayName">
    <vt:lpwstr>Diana Hezinová</vt:lpwstr>
  </property>
  <property fmtid="{D5CDD505-2E9C-101B-9397-08002B2CF9AE}" pid="11" name="_ReviewingToolsShownOnce">
    <vt:lpwstr/>
  </property>
</Properties>
</file>